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8460"/>
      </w:tblGrid>
      <w:tr w:rsidR="00D8459B" w14:paraId="61430957" w14:textId="77777777" w:rsidTr="08916208">
        <w:tc>
          <w:tcPr>
            <w:tcW w:w="1440" w:type="dxa"/>
            <w:tcBorders>
              <w:bottom w:val="nil"/>
              <w:right w:val="nil"/>
            </w:tcBorders>
            <w:shd w:val="clear" w:color="auto" w:fill="F2F2F2" w:themeFill="background1" w:themeFillShade="F2"/>
            <w:vAlign w:val="center"/>
          </w:tcPr>
          <w:p w14:paraId="6B210027" w14:textId="77777777" w:rsidR="00D8459B" w:rsidRPr="00634D9C" w:rsidRDefault="00D8459B" w:rsidP="00CD17EA">
            <w:pPr>
              <w:jc w:val="right"/>
              <w:rPr>
                <w:rFonts w:ascii="Arial Narrow" w:hAnsi="Arial Narrow"/>
                <w:i/>
                <w:sz w:val="18"/>
              </w:rPr>
            </w:pPr>
            <w:r w:rsidRPr="00634D9C">
              <w:rPr>
                <w:rFonts w:ascii="Arial Narrow" w:hAnsi="Arial Narrow"/>
                <w:i/>
                <w:sz w:val="18"/>
              </w:rPr>
              <w:t>Position title</w:t>
            </w:r>
          </w:p>
        </w:tc>
        <w:tc>
          <w:tcPr>
            <w:tcW w:w="8460" w:type="dxa"/>
            <w:tcBorders>
              <w:top w:val="single" w:sz="4" w:space="0" w:color="auto"/>
              <w:left w:val="single" w:sz="4" w:space="0" w:color="auto"/>
              <w:bottom w:val="nil"/>
              <w:right w:val="single" w:sz="4" w:space="0" w:color="auto"/>
            </w:tcBorders>
            <w:vAlign w:val="center"/>
          </w:tcPr>
          <w:p w14:paraId="2232785F" w14:textId="5E6C2423" w:rsidR="00D8459B" w:rsidRPr="008649C8" w:rsidRDefault="008A372C" w:rsidP="08916208">
            <w:pPr>
              <w:rPr>
                <w:b/>
                <w:bCs/>
                <w:sz w:val="24"/>
                <w:szCs w:val="24"/>
              </w:rPr>
            </w:pPr>
            <w:r>
              <w:rPr>
                <w:b/>
                <w:bCs/>
                <w:sz w:val="24"/>
                <w:szCs w:val="24"/>
              </w:rPr>
              <w:t>Precious Metals Trader</w:t>
            </w:r>
          </w:p>
        </w:tc>
      </w:tr>
      <w:tr w:rsidR="00D8459B" w14:paraId="2C6D0D7C" w14:textId="77777777" w:rsidTr="08916208">
        <w:tc>
          <w:tcPr>
            <w:tcW w:w="1440" w:type="dxa"/>
            <w:tcBorders>
              <w:top w:val="single" w:sz="4" w:space="0" w:color="auto"/>
              <w:bottom w:val="nil"/>
              <w:right w:val="nil"/>
            </w:tcBorders>
            <w:shd w:val="clear" w:color="auto" w:fill="F2F2F2" w:themeFill="background1" w:themeFillShade="F2"/>
            <w:vAlign w:val="center"/>
          </w:tcPr>
          <w:p w14:paraId="135D37DF" w14:textId="77777777" w:rsidR="00D8459B" w:rsidRPr="00634D9C" w:rsidRDefault="00D8459B" w:rsidP="00CD17EA">
            <w:pPr>
              <w:jc w:val="right"/>
              <w:rPr>
                <w:rFonts w:ascii="Arial Narrow" w:hAnsi="Arial Narrow"/>
                <w:i/>
                <w:sz w:val="18"/>
              </w:rPr>
            </w:pPr>
            <w:r w:rsidRPr="00634D9C">
              <w:rPr>
                <w:rFonts w:ascii="Arial Narrow" w:hAnsi="Arial Narrow"/>
                <w:i/>
                <w:sz w:val="18"/>
              </w:rPr>
              <w:t>Department</w:t>
            </w:r>
          </w:p>
        </w:tc>
        <w:tc>
          <w:tcPr>
            <w:tcW w:w="8460" w:type="dxa"/>
            <w:tcBorders>
              <w:top w:val="single" w:sz="4" w:space="0" w:color="auto"/>
              <w:left w:val="single" w:sz="4" w:space="0" w:color="auto"/>
              <w:bottom w:val="nil"/>
              <w:right w:val="single" w:sz="4" w:space="0" w:color="auto"/>
            </w:tcBorders>
            <w:vAlign w:val="center"/>
          </w:tcPr>
          <w:p w14:paraId="1B42D04E" w14:textId="427D622B" w:rsidR="00D8459B" w:rsidRDefault="00D67F0D" w:rsidP="00CD17EA">
            <w:r>
              <w:t xml:space="preserve">Product Development </w:t>
            </w:r>
          </w:p>
        </w:tc>
      </w:tr>
      <w:tr w:rsidR="00D8459B" w14:paraId="4AA61F77" w14:textId="77777777" w:rsidTr="08916208">
        <w:tc>
          <w:tcPr>
            <w:tcW w:w="1440" w:type="dxa"/>
            <w:tcBorders>
              <w:bottom w:val="nil"/>
              <w:right w:val="nil"/>
            </w:tcBorders>
            <w:shd w:val="clear" w:color="auto" w:fill="F2F2F2" w:themeFill="background1" w:themeFillShade="F2"/>
            <w:vAlign w:val="center"/>
          </w:tcPr>
          <w:p w14:paraId="01CAF61D" w14:textId="77777777" w:rsidR="00D8459B" w:rsidRPr="00634D9C" w:rsidRDefault="00D8459B" w:rsidP="00CD17EA">
            <w:pPr>
              <w:jc w:val="right"/>
              <w:rPr>
                <w:rFonts w:ascii="Arial Narrow" w:hAnsi="Arial Narrow"/>
                <w:i/>
                <w:sz w:val="18"/>
              </w:rPr>
            </w:pPr>
            <w:r w:rsidRPr="00634D9C">
              <w:rPr>
                <w:rFonts w:ascii="Arial Narrow" w:hAnsi="Arial Narrow"/>
                <w:i/>
                <w:sz w:val="18"/>
              </w:rPr>
              <w:t>Reports to</w:t>
            </w:r>
          </w:p>
        </w:tc>
        <w:tc>
          <w:tcPr>
            <w:tcW w:w="8460" w:type="dxa"/>
            <w:tcBorders>
              <w:top w:val="single" w:sz="4" w:space="0" w:color="auto"/>
              <w:left w:val="single" w:sz="4" w:space="0" w:color="auto"/>
              <w:bottom w:val="nil"/>
              <w:right w:val="single" w:sz="4" w:space="0" w:color="auto"/>
            </w:tcBorders>
            <w:vAlign w:val="center"/>
          </w:tcPr>
          <w:p w14:paraId="11909B8A" w14:textId="69BAB4B8" w:rsidR="00D8459B" w:rsidRDefault="00A938B8" w:rsidP="08916208">
            <w:r>
              <w:t>Sr. Director of Product Development</w:t>
            </w:r>
          </w:p>
        </w:tc>
      </w:tr>
      <w:tr w:rsidR="00D8459B" w14:paraId="27661283" w14:textId="77777777" w:rsidTr="08916208">
        <w:tc>
          <w:tcPr>
            <w:tcW w:w="1440" w:type="dxa"/>
            <w:tcBorders>
              <w:right w:val="nil"/>
            </w:tcBorders>
            <w:shd w:val="clear" w:color="auto" w:fill="F2F2F2" w:themeFill="background1" w:themeFillShade="F2"/>
            <w:vAlign w:val="center"/>
          </w:tcPr>
          <w:p w14:paraId="4C000D1D" w14:textId="77777777" w:rsidR="00D8459B" w:rsidRPr="00634D9C" w:rsidRDefault="00D8459B" w:rsidP="00CD17EA">
            <w:pPr>
              <w:jc w:val="right"/>
              <w:rPr>
                <w:rFonts w:ascii="Arial Narrow" w:hAnsi="Arial Narrow"/>
                <w:i/>
                <w:sz w:val="18"/>
              </w:rPr>
            </w:pPr>
            <w:r w:rsidRPr="00634D9C">
              <w:rPr>
                <w:rFonts w:ascii="Arial Narrow" w:hAnsi="Arial Narrow"/>
                <w:i/>
                <w:sz w:val="18"/>
              </w:rPr>
              <w:t>Revision date</w:t>
            </w:r>
          </w:p>
        </w:tc>
        <w:tc>
          <w:tcPr>
            <w:tcW w:w="8460" w:type="dxa"/>
            <w:tcBorders>
              <w:top w:val="single" w:sz="4" w:space="0" w:color="auto"/>
              <w:left w:val="single" w:sz="4" w:space="0" w:color="auto"/>
              <w:bottom w:val="single" w:sz="4" w:space="0" w:color="auto"/>
              <w:right w:val="single" w:sz="4" w:space="0" w:color="auto"/>
            </w:tcBorders>
            <w:vAlign w:val="center"/>
          </w:tcPr>
          <w:p w14:paraId="695D65CE" w14:textId="54B93083" w:rsidR="00D8459B" w:rsidRDefault="002B4BE0" w:rsidP="005A2AE9">
            <w:r>
              <w:t>August 11, 2020</w:t>
            </w:r>
          </w:p>
        </w:tc>
      </w:tr>
      <w:tr w:rsidR="00D8459B" w14:paraId="6CC7F4FA" w14:textId="77777777" w:rsidTr="08916208">
        <w:tc>
          <w:tcPr>
            <w:tcW w:w="1440" w:type="dxa"/>
            <w:tcBorders>
              <w:right w:val="nil"/>
            </w:tcBorders>
            <w:shd w:val="clear" w:color="auto" w:fill="F2F2F2" w:themeFill="background1" w:themeFillShade="F2"/>
            <w:vAlign w:val="center"/>
          </w:tcPr>
          <w:p w14:paraId="2BD6FF3A" w14:textId="77777777" w:rsidR="00D8459B" w:rsidRPr="00634D9C" w:rsidRDefault="00D8459B" w:rsidP="00CD17EA">
            <w:pPr>
              <w:jc w:val="right"/>
              <w:rPr>
                <w:rFonts w:ascii="Arial Narrow" w:hAnsi="Arial Narrow"/>
                <w:i/>
                <w:sz w:val="18"/>
              </w:rPr>
            </w:pPr>
            <w:r w:rsidRPr="00634D9C">
              <w:rPr>
                <w:rFonts w:ascii="Arial Narrow" w:hAnsi="Arial Narrow"/>
                <w:i/>
                <w:sz w:val="18"/>
              </w:rPr>
              <w:t>Written by</w:t>
            </w:r>
          </w:p>
        </w:tc>
        <w:tc>
          <w:tcPr>
            <w:tcW w:w="8460" w:type="dxa"/>
            <w:tcBorders>
              <w:top w:val="single" w:sz="4" w:space="0" w:color="auto"/>
              <w:left w:val="single" w:sz="4" w:space="0" w:color="auto"/>
              <w:bottom w:val="single" w:sz="4" w:space="0" w:color="auto"/>
              <w:right w:val="single" w:sz="4" w:space="0" w:color="auto"/>
            </w:tcBorders>
            <w:vAlign w:val="center"/>
          </w:tcPr>
          <w:p w14:paraId="33F546AC" w14:textId="1C9C1C77" w:rsidR="00D8459B" w:rsidRDefault="08916208" w:rsidP="00CD17EA">
            <w:r>
              <w:t>Andrew Salzberg</w:t>
            </w:r>
          </w:p>
        </w:tc>
      </w:tr>
      <w:tr w:rsidR="00D8459B" w14:paraId="69939D0B" w14:textId="77777777" w:rsidTr="08916208">
        <w:tc>
          <w:tcPr>
            <w:tcW w:w="1440" w:type="dxa"/>
            <w:tcBorders>
              <w:right w:val="nil"/>
            </w:tcBorders>
            <w:shd w:val="clear" w:color="auto" w:fill="F2F2F2" w:themeFill="background1" w:themeFillShade="F2"/>
            <w:vAlign w:val="center"/>
          </w:tcPr>
          <w:p w14:paraId="1007A3BE" w14:textId="77777777" w:rsidR="00D8459B" w:rsidRPr="00634D9C" w:rsidRDefault="00D8459B" w:rsidP="00E93772">
            <w:pPr>
              <w:jc w:val="right"/>
              <w:rPr>
                <w:rFonts w:ascii="Arial Narrow" w:hAnsi="Arial Narrow"/>
                <w:i/>
                <w:sz w:val="18"/>
              </w:rPr>
            </w:pPr>
            <w:r w:rsidRPr="00634D9C">
              <w:rPr>
                <w:rFonts w:ascii="Arial Narrow" w:hAnsi="Arial Narrow"/>
                <w:i/>
                <w:sz w:val="18"/>
              </w:rPr>
              <w:t>HR approval/date</w:t>
            </w:r>
          </w:p>
        </w:tc>
        <w:tc>
          <w:tcPr>
            <w:tcW w:w="8460" w:type="dxa"/>
            <w:tcBorders>
              <w:top w:val="single" w:sz="4" w:space="0" w:color="auto"/>
              <w:left w:val="single" w:sz="4" w:space="0" w:color="auto"/>
              <w:bottom w:val="single" w:sz="4" w:space="0" w:color="auto"/>
              <w:right w:val="single" w:sz="4" w:space="0" w:color="auto"/>
            </w:tcBorders>
            <w:vAlign w:val="center"/>
          </w:tcPr>
          <w:p w14:paraId="51910281" w14:textId="5F86E4AF" w:rsidR="00D8459B" w:rsidRDefault="00C45E65" w:rsidP="00760B2B">
            <w:r>
              <w:t>Dena Rieken</w:t>
            </w:r>
            <w:r w:rsidR="004C15E3">
              <w:t xml:space="preserve"> </w:t>
            </w:r>
          </w:p>
        </w:tc>
      </w:tr>
    </w:tbl>
    <w:p w14:paraId="0AC05913" w14:textId="77777777" w:rsidR="00D8459B" w:rsidRDefault="00D8459B" w:rsidP="00D8459B">
      <w:pPr>
        <w:pStyle w:val="Heading1"/>
      </w:pPr>
      <w:r>
        <w:t>Position Overview</w:t>
      </w:r>
    </w:p>
    <w:p w14:paraId="0359D5F9" w14:textId="5ECAB402" w:rsidR="00D55E10" w:rsidRDefault="08916208" w:rsidP="08916208">
      <w:pPr>
        <w:rPr>
          <w:rFonts w:cs="Arial"/>
          <w:color w:val="404040" w:themeColor="text1" w:themeTint="BF"/>
          <w:lang w:val="en"/>
        </w:rPr>
      </w:pPr>
      <w:r w:rsidRPr="08916208">
        <w:rPr>
          <w:rFonts w:cs="Arial"/>
        </w:rPr>
        <w:t xml:space="preserve">The </w:t>
      </w:r>
      <w:r w:rsidR="002B4BE0">
        <w:rPr>
          <w:rFonts w:cs="Arial"/>
        </w:rPr>
        <w:t>Trader/Buyer</w:t>
      </w:r>
      <w:r w:rsidRPr="08916208">
        <w:rPr>
          <w:rFonts w:cs="Arial"/>
        </w:rPr>
        <w:t xml:space="preserve"> is responsible for managing the overall </w:t>
      </w:r>
      <w:r w:rsidR="009A6E36">
        <w:rPr>
          <w:rFonts w:cs="Arial"/>
        </w:rPr>
        <w:t>presentation and sale of precious metal products and collect</w:t>
      </w:r>
      <w:r w:rsidR="00EB0AB8">
        <w:rPr>
          <w:rFonts w:cs="Arial"/>
        </w:rPr>
        <w:t>i</w:t>
      </w:r>
      <w:r w:rsidR="009A6E36">
        <w:rPr>
          <w:rFonts w:cs="Arial"/>
        </w:rPr>
        <w:t>bles</w:t>
      </w:r>
      <w:r w:rsidR="00EB0AB8">
        <w:rPr>
          <w:rFonts w:cs="Arial"/>
        </w:rPr>
        <w:t xml:space="preserve"> to new and existing customers.  </w:t>
      </w:r>
      <w:r w:rsidRPr="08916208">
        <w:rPr>
          <w:rFonts w:cs="Arial"/>
        </w:rPr>
        <w:t xml:space="preserve">This includes </w:t>
      </w:r>
      <w:r w:rsidRPr="08916208">
        <w:rPr>
          <w:rFonts w:cs="Arial"/>
          <w:color w:val="404040" w:themeColor="text1" w:themeTint="BF"/>
          <w:lang w:val="en"/>
        </w:rPr>
        <w:t xml:space="preserve">the planning, negotiation and management of resources, </w:t>
      </w:r>
      <w:r w:rsidR="009D76FE">
        <w:rPr>
          <w:rFonts w:cs="Arial"/>
          <w:color w:val="404040" w:themeColor="text1" w:themeTint="BF"/>
          <w:lang w:val="en"/>
        </w:rPr>
        <w:t xml:space="preserve">and </w:t>
      </w:r>
      <w:r w:rsidRPr="08916208">
        <w:rPr>
          <w:rFonts w:cs="Arial"/>
          <w:color w:val="404040" w:themeColor="text1" w:themeTint="BF"/>
          <w:lang w:val="en"/>
        </w:rPr>
        <w:t xml:space="preserve">consultation with </w:t>
      </w:r>
      <w:r w:rsidR="00D55E10">
        <w:rPr>
          <w:rFonts w:cs="Arial"/>
          <w:color w:val="404040" w:themeColor="text1" w:themeTint="BF"/>
          <w:lang w:val="en"/>
        </w:rPr>
        <w:t>the merchandising team</w:t>
      </w:r>
      <w:r w:rsidRPr="08916208">
        <w:rPr>
          <w:rFonts w:cs="Arial"/>
          <w:color w:val="404040" w:themeColor="text1" w:themeTint="BF"/>
          <w:lang w:val="en"/>
        </w:rPr>
        <w:t xml:space="preserve"> to ensure successful </w:t>
      </w:r>
      <w:r w:rsidR="00FB7C40">
        <w:rPr>
          <w:rFonts w:cs="Arial"/>
          <w:color w:val="404040" w:themeColor="text1" w:themeTint="BF"/>
          <w:lang w:val="en"/>
        </w:rPr>
        <w:t>revenue and margin dollars</w:t>
      </w:r>
      <w:r w:rsidR="009D76FE">
        <w:rPr>
          <w:rFonts w:cs="Arial"/>
          <w:color w:val="404040" w:themeColor="text1" w:themeTint="BF"/>
          <w:lang w:val="en"/>
        </w:rPr>
        <w:t xml:space="preserve"> are being managed. </w:t>
      </w:r>
    </w:p>
    <w:p w14:paraId="49012633" w14:textId="77777777" w:rsidR="00D55E10" w:rsidRDefault="00D55E10" w:rsidP="08916208">
      <w:pPr>
        <w:rPr>
          <w:rFonts w:cs="Arial"/>
          <w:color w:val="404040" w:themeColor="text1" w:themeTint="BF"/>
          <w:lang w:val="en"/>
        </w:rPr>
      </w:pPr>
    </w:p>
    <w:p w14:paraId="5C5924AA" w14:textId="1220625B" w:rsidR="00D67F0D" w:rsidRPr="00C45E65" w:rsidRDefault="08916208" w:rsidP="08916208">
      <w:pPr>
        <w:rPr>
          <w:rFonts w:cs="Arial"/>
        </w:rPr>
      </w:pPr>
      <w:r w:rsidRPr="08916208">
        <w:rPr>
          <w:rFonts w:cs="Arial"/>
        </w:rPr>
        <w:t xml:space="preserve">To achieve this, the </w:t>
      </w:r>
      <w:r w:rsidR="009D76FE">
        <w:rPr>
          <w:rFonts w:cs="Arial"/>
        </w:rPr>
        <w:t xml:space="preserve">Trader/Buyer </w:t>
      </w:r>
      <w:r w:rsidRPr="08916208">
        <w:rPr>
          <w:rFonts w:cs="Arial"/>
        </w:rPr>
        <w:t xml:space="preserve">will build and maintain strategic </w:t>
      </w:r>
      <w:r w:rsidR="00236887">
        <w:rPr>
          <w:rFonts w:cs="Arial"/>
        </w:rPr>
        <w:t>customer</w:t>
      </w:r>
      <w:r w:rsidRPr="08916208">
        <w:rPr>
          <w:rFonts w:cs="Arial"/>
        </w:rPr>
        <w:t xml:space="preserve"> relationships, and work closely with Marketing, Sales, Procurement and other departments within the company.  The </w:t>
      </w:r>
      <w:r w:rsidR="00236887">
        <w:rPr>
          <w:rFonts w:cs="Arial"/>
        </w:rPr>
        <w:t xml:space="preserve">Trader/Buyer </w:t>
      </w:r>
      <w:r w:rsidRPr="08916208">
        <w:rPr>
          <w:rFonts w:cs="Arial"/>
        </w:rPr>
        <w:t xml:space="preserve">is accountable </w:t>
      </w:r>
      <w:r w:rsidR="002567C9">
        <w:rPr>
          <w:rFonts w:cs="Arial"/>
        </w:rPr>
        <w:t>to w</w:t>
      </w:r>
      <w:r w:rsidR="002567C9">
        <w:t>ork with local and remote dealers to develop wholesale relationships based on buying and selling deals. Act as a resource for numismatic knowledge for various needs within the company, appraising, reviewing for grading, and merchandi</w:t>
      </w:r>
      <w:r w:rsidR="002567C9">
        <w:t>s</w:t>
      </w:r>
      <w:r w:rsidR="002567C9">
        <w:t>ing new inventory</w:t>
      </w:r>
      <w:r w:rsidR="002567C9">
        <w:t xml:space="preserve"> along with </w:t>
      </w:r>
      <w:r w:rsidRPr="08916208">
        <w:rPr>
          <w:rFonts w:cs="Arial"/>
        </w:rPr>
        <w:t>collaborating with various channels to liquidate inventory when necessary</w:t>
      </w:r>
      <w:r w:rsidR="00784A19">
        <w:rPr>
          <w:rFonts w:cs="Arial"/>
        </w:rPr>
        <w:t xml:space="preserve"> and </w:t>
      </w:r>
      <w:r w:rsidR="007B7DD9">
        <w:rPr>
          <w:rFonts w:cs="Arial"/>
        </w:rPr>
        <w:t>ability to build a strong rapport with new and existing customers in our industry.</w:t>
      </w:r>
      <w:r w:rsidRPr="08916208">
        <w:rPr>
          <w:rFonts w:cs="Arial"/>
        </w:rPr>
        <w:t xml:space="preserve"> </w:t>
      </w:r>
    </w:p>
    <w:p w14:paraId="25A9D032" w14:textId="77777777" w:rsidR="00D8459B" w:rsidRPr="00DE0B84" w:rsidRDefault="00D8459B" w:rsidP="00D8459B">
      <w:pPr>
        <w:pStyle w:val="Heading1"/>
      </w:pPr>
      <w:r w:rsidRPr="00DE0B84">
        <w:t>Essential Functions</w:t>
      </w:r>
      <w:r>
        <w:t xml:space="preserve">, </w:t>
      </w:r>
      <w:r w:rsidRPr="00DE0B84">
        <w:t>Duties &amp; Accountabilities</w:t>
      </w:r>
    </w:p>
    <w:p w14:paraId="6F8FBF13" w14:textId="2BA8AF94" w:rsidR="00160EEE" w:rsidRPr="00160EEE" w:rsidRDefault="00160EEE" w:rsidP="00D62C77">
      <w:pPr>
        <w:pStyle w:val="Heading2"/>
        <w:spacing w:before="0"/>
        <w:rPr>
          <w:rFonts w:cs="Arial"/>
        </w:rPr>
      </w:pPr>
    </w:p>
    <w:p w14:paraId="05E001AC" w14:textId="77777777" w:rsidR="002567C9" w:rsidRDefault="002567C9" w:rsidP="002567C9">
      <w:pPr>
        <w:pStyle w:val="ListParagraph"/>
        <w:numPr>
          <w:ilvl w:val="0"/>
          <w:numId w:val="6"/>
        </w:numPr>
      </w:pPr>
      <w:r>
        <w:t xml:space="preserve">Manage the purchasing of bullion inventory based on immediate demand and projected velocity. </w:t>
      </w:r>
    </w:p>
    <w:p w14:paraId="5285011E" w14:textId="77777777" w:rsidR="00C252ED" w:rsidRPr="00226D7C" w:rsidRDefault="00C252ED" w:rsidP="00C252ED">
      <w:pPr>
        <w:pStyle w:val="xmsolistparagraph"/>
        <w:numPr>
          <w:ilvl w:val="0"/>
          <w:numId w:val="6"/>
        </w:numPr>
        <w:shd w:val="clear" w:color="auto" w:fill="FFFFFF"/>
        <w:textAlignment w:val="baseline"/>
        <w:rPr>
          <w:rFonts w:ascii="Arial" w:eastAsia="Times New Roman" w:hAnsi="Arial" w:cs="Arial"/>
          <w:sz w:val="20"/>
          <w:szCs w:val="20"/>
        </w:rPr>
      </w:pPr>
      <w:r w:rsidRPr="00226D7C">
        <w:rPr>
          <w:rFonts w:ascii="Arial" w:eastAsia="Times New Roman" w:hAnsi="Arial" w:cs="Arial"/>
          <w:sz w:val="20"/>
          <w:szCs w:val="20"/>
        </w:rPr>
        <w:t xml:space="preserve">Promote, introduce and sell a variety of precious metal products and collectibles to new and existing customers. </w:t>
      </w:r>
    </w:p>
    <w:p w14:paraId="05C920C7" w14:textId="77777777" w:rsidR="00C9730C" w:rsidRDefault="00C252ED" w:rsidP="00C9730C">
      <w:pPr>
        <w:pStyle w:val="ListParagraph"/>
        <w:numPr>
          <w:ilvl w:val="0"/>
          <w:numId w:val="6"/>
        </w:numPr>
      </w:pPr>
      <w:r>
        <w:t xml:space="preserve">Use knowledge of the market and researched projected sales / sales velocity historical data to purchase numismatic items. </w:t>
      </w:r>
    </w:p>
    <w:p w14:paraId="5F3FBB0E" w14:textId="044C7FA2" w:rsidR="00C9730C" w:rsidRDefault="00C9730C" w:rsidP="00C9730C">
      <w:pPr>
        <w:pStyle w:val="ListParagraph"/>
        <w:numPr>
          <w:ilvl w:val="0"/>
          <w:numId w:val="6"/>
        </w:numPr>
      </w:pPr>
      <w:r>
        <w:t xml:space="preserve">Utilize market research and knowledge of the market to assist with maximizing profit to the company. </w:t>
      </w:r>
    </w:p>
    <w:p w14:paraId="57947965" w14:textId="4C55D966" w:rsidR="00C252ED" w:rsidRDefault="00C252ED" w:rsidP="00C252ED">
      <w:pPr>
        <w:pStyle w:val="ListParagraph"/>
        <w:numPr>
          <w:ilvl w:val="0"/>
          <w:numId w:val="6"/>
        </w:numPr>
      </w:pPr>
      <w:r>
        <w:t>Regularly determine the short and long</w:t>
      </w:r>
      <w:r>
        <w:t>-</w:t>
      </w:r>
      <w:r>
        <w:t>term exposure to the company and purchase commodity futures contracts to mitigate risk involved in the movement of the precious metals market. Commonly referred to as hedging precious metals.</w:t>
      </w:r>
    </w:p>
    <w:p w14:paraId="5874A4D8" w14:textId="77777777" w:rsidR="008A372C" w:rsidRDefault="008A372C" w:rsidP="008A372C">
      <w:pPr>
        <w:numPr>
          <w:ilvl w:val="0"/>
          <w:numId w:val="6"/>
        </w:numPr>
        <w:spacing w:before="0" w:line="240" w:lineRule="auto"/>
      </w:pPr>
      <w:r>
        <w:t xml:space="preserve">Maintain core competency in company systems and applications, adapting when new tools and systems are implemented. </w:t>
      </w:r>
    </w:p>
    <w:p w14:paraId="7E83AE5A" w14:textId="77777777" w:rsidR="000F66BB" w:rsidRPr="00226D7C" w:rsidRDefault="000F66BB" w:rsidP="00B70531">
      <w:pPr>
        <w:pStyle w:val="ListParagraph"/>
        <w:numPr>
          <w:ilvl w:val="0"/>
          <w:numId w:val="6"/>
        </w:numPr>
        <w:spacing w:before="0" w:line="240" w:lineRule="auto"/>
        <w:rPr>
          <w:rFonts w:cs="Arial"/>
        </w:rPr>
      </w:pPr>
      <w:r w:rsidRPr="00226D7C">
        <w:rPr>
          <w:rFonts w:cs="Arial"/>
        </w:rPr>
        <w:t>Buying secondary market material with the intention of having the product graded by NGC or PCGS.</w:t>
      </w:r>
    </w:p>
    <w:p w14:paraId="1CC4AEDB" w14:textId="301B591B" w:rsidR="000F66BB" w:rsidRDefault="000F66BB" w:rsidP="00B70531">
      <w:pPr>
        <w:pStyle w:val="ListParagraph"/>
        <w:numPr>
          <w:ilvl w:val="0"/>
          <w:numId w:val="6"/>
        </w:numPr>
        <w:spacing w:before="0" w:line="240" w:lineRule="auto"/>
        <w:rPr>
          <w:rFonts w:cs="Arial"/>
        </w:rPr>
      </w:pPr>
      <w:r w:rsidRPr="00226D7C">
        <w:rPr>
          <w:rFonts w:cs="Arial"/>
        </w:rPr>
        <w:t>Managing inventory levels and assisting with inventory liquidation activities where applicable.</w:t>
      </w:r>
    </w:p>
    <w:p w14:paraId="4074BA49" w14:textId="77777777" w:rsidR="000F66BB" w:rsidRPr="00226D7C" w:rsidRDefault="000F66BB" w:rsidP="00B70531">
      <w:pPr>
        <w:pStyle w:val="ListParagraph"/>
        <w:numPr>
          <w:ilvl w:val="0"/>
          <w:numId w:val="6"/>
        </w:numPr>
        <w:spacing w:before="0" w:line="240" w:lineRule="auto"/>
        <w:rPr>
          <w:rFonts w:cs="Arial"/>
        </w:rPr>
      </w:pPr>
      <w:r w:rsidRPr="00226D7C">
        <w:rPr>
          <w:rFonts w:cs="Arial"/>
        </w:rPr>
        <w:t>Understanding needs of retail channels in addition to your own wholesale channels with the intention of purchasing secondary market material for our retail sales channels.</w:t>
      </w:r>
    </w:p>
    <w:p w14:paraId="4A4441D2" w14:textId="7B995B96" w:rsidR="00160EEE" w:rsidRPr="00226D7C" w:rsidRDefault="00160EEE" w:rsidP="00B70531">
      <w:pPr>
        <w:pStyle w:val="xmsonormal"/>
        <w:numPr>
          <w:ilvl w:val="0"/>
          <w:numId w:val="6"/>
        </w:numPr>
        <w:shd w:val="clear" w:color="auto" w:fill="FFFFFF"/>
        <w:textAlignment w:val="baseline"/>
        <w:rPr>
          <w:rFonts w:ascii="Arial" w:eastAsia="Times New Roman" w:hAnsi="Arial" w:cs="Arial"/>
          <w:sz w:val="20"/>
          <w:szCs w:val="20"/>
        </w:rPr>
      </w:pPr>
      <w:r w:rsidRPr="00226D7C">
        <w:rPr>
          <w:rFonts w:ascii="Arial" w:eastAsia="Times New Roman" w:hAnsi="Arial" w:cs="Arial"/>
          <w:sz w:val="20"/>
          <w:szCs w:val="20"/>
        </w:rPr>
        <w:t>Building long-term relationships with existing customers</w:t>
      </w:r>
      <w:r w:rsidR="00E421EB">
        <w:rPr>
          <w:rFonts w:ascii="Arial" w:eastAsia="Times New Roman" w:hAnsi="Arial" w:cs="Arial"/>
          <w:sz w:val="20"/>
          <w:szCs w:val="20"/>
        </w:rPr>
        <w:t>.</w:t>
      </w:r>
    </w:p>
    <w:p w14:paraId="379DE4F0" w14:textId="587460AB" w:rsidR="00160EEE" w:rsidRPr="00226D7C" w:rsidRDefault="00160EEE" w:rsidP="00B70531">
      <w:pPr>
        <w:pStyle w:val="xmsonormal"/>
        <w:numPr>
          <w:ilvl w:val="0"/>
          <w:numId w:val="6"/>
        </w:numPr>
        <w:shd w:val="clear" w:color="auto" w:fill="FFFFFF"/>
        <w:textAlignment w:val="baseline"/>
        <w:rPr>
          <w:rFonts w:ascii="Arial" w:eastAsia="Times New Roman" w:hAnsi="Arial" w:cs="Arial"/>
          <w:sz w:val="20"/>
          <w:szCs w:val="20"/>
        </w:rPr>
      </w:pPr>
      <w:r w:rsidRPr="00226D7C">
        <w:rPr>
          <w:rFonts w:ascii="Arial" w:eastAsia="Times New Roman" w:hAnsi="Arial" w:cs="Arial"/>
          <w:sz w:val="20"/>
          <w:szCs w:val="20"/>
        </w:rPr>
        <w:t>Proactively contacting potential customers (and vendors) to offer our full array of industry leading products and services</w:t>
      </w:r>
      <w:r w:rsidR="00C9730C">
        <w:rPr>
          <w:rFonts w:ascii="Arial" w:eastAsia="Times New Roman" w:hAnsi="Arial" w:cs="Arial"/>
          <w:sz w:val="20"/>
          <w:szCs w:val="20"/>
        </w:rPr>
        <w:t>.</w:t>
      </w:r>
    </w:p>
    <w:p w14:paraId="7AEDA083" w14:textId="77777777" w:rsidR="00AC5DF8" w:rsidRPr="00AC5DF8" w:rsidRDefault="00160EEE" w:rsidP="00B70531">
      <w:pPr>
        <w:pStyle w:val="xmsonormal"/>
        <w:numPr>
          <w:ilvl w:val="0"/>
          <w:numId w:val="6"/>
        </w:numPr>
        <w:shd w:val="clear" w:color="auto" w:fill="FFFFFF"/>
        <w:textAlignment w:val="baseline"/>
        <w:rPr>
          <w:rFonts w:cs="Arial"/>
          <w:szCs w:val="23"/>
          <w:lang w:val="en"/>
        </w:rPr>
      </w:pPr>
      <w:r w:rsidRPr="00226D7C">
        <w:rPr>
          <w:rFonts w:ascii="Arial" w:eastAsia="Times New Roman" w:hAnsi="Arial" w:cs="Arial"/>
          <w:sz w:val="20"/>
          <w:szCs w:val="20"/>
        </w:rPr>
        <w:t>Overcoming customer obstacles regarding payment terms, logistics, product availability, and pricing as effectively as possible</w:t>
      </w:r>
      <w:r w:rsidR="009B6F85" w:rsidRPr="00226D7C">
        <w:rPr>
          <w:rFonts w:ascii="Arial" w:eastAsia="Times New Roman" w:hAnsi="Arial" w:cs="Arial"/>
          <w:sz w:val="20"/>
          <w:szCs w:val="20"/>
        </w:rPr>
        <w:t>.</w:t>
      </w:r>
    </w:p>
    <w:p w14:paraId="0933B07D" w14:textId="77777777" w:rsidR="00AC5DF8" w:rsidRDefault="00AC5DF8" w:rsidP="00AC5DF8">
      <w:pPr>
        <w:pStyle w:val="ListParagraph"/>
        <w:numPr>
          <w:ilvl w:val="0"/>
          <w:numId w:val="6"/>
        </w:numPr>
      </w:pPr>
      <w:r>
        <w:t xml:space="preserve">Review the quality and certify authenticity of incoming products, ensuring inventory is acceptable for retail use. </w:t>
      </w:r>
    </w:p>
    <w:p w14:paraId="458D7C52" w14:textId="6801CE95" w:rsidR="003A6C74" w:rsidRPr="00E421EB" w:rsidRDefault="0039205E" w:rsidP="00B70531">
      <w:pPr>
        <w:pStyle w:val="xmsonormal"/>
        <w:numPr>
          <w:ilvl w:val="0"/>
          <w:numId w:val="6"/>
        </w:numPr>
        <w:shd w:val="clear" w:color="auto" w:fill="FFFFFF"/>
        <w:textAlignment w:val="baseline"/>
        <w:rPr>
          <w:rFonts w:cs="Arial"/>
          <w:szCs w:val="23"/>
          <w:lang w:val="en"/>
        </w:rPr>
      </w:pPr>
      <w:bookmarkStart w:id="0" w:name="_GoBack"/>
      <w:bookmarkEnd w:id="0"/>
      <w:r w:rsidRPr="00226D7C">
        <w:t>Partner with the merchandising team to monitor inventory levels, recommend and direct plans for re-promoting and/or liquidating remaining product that did not perform to expected levels.</w:t>
      </w:r>
    </w:p>
    <w:p w14:paraId="49352B15" w14:textId="77777777" w:rsidR="00413090" w:rsidRDefault="00413090" w:rsidP="00413090">
      <w:pPr>
        <w:pStyle w:val="Heading1"/>
      </w:pPr>
      <w:r w:rsidRPr="0039708F">
        <w:t>Additional</w:t>
      </w:r>
      <w:r>
        <w:t xml:space="preserve"> Functions, Duties &amp; Accountabilities</w:t>
      </w:r>
    </w:p>
    <w:p w14:paraId="09D193FD" w14:textId="77777777" w:rsidR="00E92A45" w:rsidRPr="00355423" w:rsidRDefault="00E92A45" w:rsidP="00B70531">
      <w:pPr>
        <w:numPr>
          <w:ilvl w:val="0"/>
          <w:numId w:val="1"/>
        </w:numPr>
      </w:pPr>
      <w:r>
        <w:t>Actively s</w:t>
      </w:r>
      <w:r w:rsidRPr="00355423">
        <w:t xml:space="preserve">erve as a member of </w:t>
      </w:r>
      <w:r>
        <w:t>PD</w:t>
      </w:r>
      <w:r w:rsidRPr="00355423">
        <w:t xml:space="preserve"> Team and support others as necessary. </w:t>
      </w:r>
    </w:p>
    <w:p w14:paraId="71B99EEA" w14:textId="77777777" w:rsidR="00E92A45" w:rsidRPr="00355423" w:rsidRDefault="00E92A45" w:rsidP="00B70531">
      <w:pPr>
        <w:numPr>
          <w:ilvl w:val="0"/>
          <w:numId w:val="1"/>
        </w:numPr>
      </w:pPr>
      <w:r w:rsidRPr="00355423">
        <w:t>Maintain flexibility in work schedule to meet business needs.</w:t>
      </w:r>
    </w:p>
    <w:p w14:paraId="2F4153A8" w14:textId="269A567D" w:rsidR="00E92A45" w:rsidRPr="00355423" w:rsidRDefault="08916208" w:rsidP="00B70531">
      <w:pPr>
        <w:numPr>
          <w:ilvl w:val="0"/>
          <w:numId w:val="1"/>
        </w:numPr>
      </w:pPr>
      <w:r>
        <w:t xml:space="preserve">Actively and positively contribute to the overall success of GovMint, ModernCoinMart and LPM through regular contributions to the general management of the company.  Participate and provide leadership in inter-departmental meetings, projects and informal activities. Support the company and other departments wherever and whenever your skills and experience would be beneficial. </w:t>
      </w:r>
    </w:p>
    <w:p w14:paraId="54E349FA" w14:textId="14D96F58" w:rsidR="00E92A45" w:rsidRPr="00355423" w:rsidRDefault="08916208" w:rsidP="00B70531">
      <w:pPr>
        <w:numPr>
          <w:ilvl w:val="0"/>
          <w:numId w:val="1"/>
        </w:numPr>
      </w:pPr>
      <w:r>
        <w:t>Uphold and promote the AMS I-CARE values system of integrity, communication, accountability, respect and energy in all relationships with customers, suppliers, fellow employees and other stakeholders.</w:t>
      </w:r>
    </w:p>
    <w:p w14:paraId="527F6CCD" w14:textId="77777777" w:rsidR="00E92A45" w:rsidRPr="00355423" w:rsidRDefault="00E92A45" w:rsidP="00B70531">
      <w:pPr>
        <w:numPr>
          <w:ilvl w:val="0"/>
          <w:numId w:val="1"/>
        </w:numPr>
      </w:pPr>
      <w:r w:rsidRPr="00355423">
        <w:lastRenderedPageBreak/>
        <w:t xml:space="preserve">Ensure the confidentiality and full </w:t>
      </w:r>
      <w:r>
        <w:t xml:space="preserve">and </w:t>
      </w:r>
      <w:r w:rsidRPr="00355423">
        <w:t xml:space="preserve">complete safeguarding the company’s trade secrets and any of our business clients’ customer lists and related records.  </w:t>
      </w:r>
    </w:p>
    <w:p w14:paraId="02EB378F" w14:textId="77777777" w:rsidR="00413090" w:rsidRPr="00413090" w:rsidRDefault="00413090" w:rsidP="00413090"/>
    <w:p w14:paraId="3A0E018C" w14:textId="77777777" w:rsidR="00D8459B" w:rsidRDefault="00D8459B" w:rsidP="00D8459B">
      <w:pPr>
        <w:pStyle w:val="Heading1"/>
      </w:pPr>
      <w:r w:rsidRPr="00805A39">
        <w:t>Requirements</w:t>
      </w:r>
    </w:p>
    <w:p w14:paraId="2A5D0829" w14:textId="77777777" w:rsidR="00D8459B" w:rsidRDefault="00D8459B" w:rsidP="00D8459B">
      <w:pPr>
        <w:pStyle w:val="Heading2"/>
      </w:pPr>
      <w:r>
        <w:t>Educational Requirements</w:t>
      </w:r>
    </w:p>
    <w:p w14:paraId="6509F093" w14:textId="578BC244" w:rsidR="00782B34" w:rsidRPr="00A45543" w:rsidRDefault="00B45EEC" w:rsidP="00B70531">
      <w:pPr>
        <w:numPr>
          <w:ilvl w:val="0"/>
          <w:numId w:val="4"/>
        </w:numPr>
      </w:pPr>
      <w:r>
        <w:t>C</w:t>
      </w:r>
      <w:r w:rsidR="08916208">
        <w:t xml:space="preserve">ollege degree is a benefit, but not required. Equivalent work experience or a demonstrated ability to successfully perform the requirements of the position. </w:t>
      </w:r>
    </w:p>
    <w:p w14:paraId="6A05A809" w14:textId="77777777" w:rsidR="00760B2B" w:rsidRPr="00760B2B" w:rsidRDefault="00760B2B" w:rsidP="00760B2B"/>
    <w:p w14:paraId="73C64263" w14:textId="77777777" w:rsidR="00D8459B" w:rsidRDefault="00D8459B" w:rsidP="00D8459B">
      <w:pPr>
        <w:pStyle w:val="Heading2"/>
      </w:pPr>
      <w:r>
        <w:t>Experience and Skills</w:t>
      </w:r>
    </w:p>
    <w:p w14:paraId="5BBEF067" w14:textId="4D8943A7" w:rsidR="00782B34" w:rsidRDefault="00782B34" w:rsidP="00B70531">
      <w:pPr>
        <w:numPr>
          <w:ilvl w:val="0"/>
          <w:numId w:val="2"/>
        </w:numPr>
      </w:pPr>
      <w:r>
        <w:t xml:space="preserve">Experience and knowledge in </w:t>
      </w:r>
      <w:r w:rsidR="00BE5986">
        <w:t xml:space="preserve">precious metals, </w:t>
      </w:r>
      <w:r>
        <w:t>numismatics and the coin market</w:t>
      </w:r>
      <w:r w:rsidR="003308B6">
        <w:t xml:space="preserve"> is required.</w:t>
      </w:r>
    </w:p>
    <w:p w14:paraId="1B568044" w14:textId="3CE55394" w:rsidR="00782B34" w:rsidRDefault="08916208" w:rsidP="00B70531">
      <w:pPr>
        <w:numPr>
          <w:ilvl w:val="0"/>
          <w:numId w:val="2"/>
        </w:numPr>
      </w:pPr>
      <w:r>
        <w:t xml:space="preserve">2-4 years of experience in </w:t>
      </w:r>
      <w:r w:rsidR="00B45EEC">
        <w:t xml:space="preserve">a </w:t>
      </w:r>
      <w:r w:rsidR="00BE5986">
        <w:t>trading or sales</w:t>
      </w:r>
      <w:r w:rsidR="00B45EEC">
        <w:t xml:space="preserve"> related role</w:t>
      </w:r>
      <w:r>
        <w:t>, project or product management, or equivalent experience</w:t>
      </w:r>
      <w:r w:rsidR="00B45EEC">
        <w:t xml:space="preserve"> is strongly preferred.</w:t>
      </w:r>
    </w:p>
    <w:p w14:paraId="44C43712" w14:textId="6D89763F" w:rsidR="009B09C0" w:rsidRDefault="00F752A2" w:rsidP="00B70531">
      <w:pPr>
        <w:numPr>
          <w:ilvl w:val="0"/>
          <w:numId w:val="2"/>
        </w:numPr>
      </w:pPr>
      <w:r>
        <w:t xml:space="preserve">Proven </w:t>
      </w:r>
      <w:r w:rsidR="006507F3">
        <w:t xml:space="preserve">and strong </w:t>
      </w:r>
      <w:r>
        <w:t xml:space="preserve">negotiation skills are essential for the role. </w:t>
      </w:r>
      <w:r w:rsidR="009B09C0">
        <w:t xml:space="preserve">  </w:t>
      </w:r>
    </w:p>
    <w:p w14:paraId="73BF1C6C" w14:textId="77777777" w:rsidR="00C45E65" w:rsidRDefault="00C45E65" w:rsidP="00B70531">
      <w:pPr>
        <w:numPr>
          <w:ilvl w:val="0"/>
          <w:numId w:val="2"/>
        </w:numPr>
      </w:pPr>
      <w:r>
        <w:t>Highly organized, communicative, and capable of functioning in a fast-paced environment</w:t>
      </w:r>
    </w:p>
    <w:p w14:paraId="2B81A63F" w14:textId="77777777" w:rsidR="00C45E65" w:rsidRDefault="00C45E65" w:rsidP="00B70531">
      <w:pPr>
        <w:numPr>
          <w:ilvl w:val="0"/>
          <w:numId w:val="2"/>
        </w:numPr>
      </w:pPr>
      <w:r>
        <w:t>Detail-oriented with excellent verbal/written communication skills; active listener</w:t>
      </w:r>
    </w:p>
    <w:p w14:paraId="423CA885" w14:textId="77777777" w:rsidR="00C45E65" w:rsidRDefault="00C45E65" w:rsidP="00B70531">
      <w:pPr>
        <w:numPr>
          <w:ilvl w:val="0"/>
          <w:numId w:val="2"/>
        </w:numPr>
      </w:pPr>
      <w:r>
        <w:t>Ability to think creatively and explore outside-the-box opportunities</w:t>
      </w:r>
    </w:p>
    <w:p w14:paraId="3D0FCD02" w14:textId="1239604B" w:rsidR="00C45E65" w:rsidRDefault="00C45E65" w:rsidP="00B70531">
      <w:pPr>
        <w:numPr>
          <w:ilvl w:val="0"/>
          <w:numId w:val="2"/>
        </w:numPr>
      </w:pPr>
      <w:r>
        <w:t>Responsible, self-motivated, professional, energetic</w:t>
      </w:r>
      <w:r w:rsidR="005A4419">
        <w:t xml:space="preserve"> are essential for success.</w:t>
      </w:r>
    </w:p>
    <w:p w14:paraId="09C47825" w14:textId="77777777" w:rsidR="00C45E65" w:rsidRDefault="00C45E65" w:rsidP="00B70531">
      <w:pPr>
        <w:numPr>
          <w:ilvl w:val="0"/>
          <w:numId w:val="2"/>
        </w:numPr>
      </w:pPr>
      <w:r>
        <w:t>Excellent work ethic and ability to perform independently and within a team-based environment</w:t>
      </w:r>
    </w:p>
    <w:p w14:paraId="5A39BBE3" w14:textId="77777777" w:rsidR="00C45E65" w:rsidRDefault="00C45E65" w:rsidP="00C45E65">
      <w:pPr>
        <w:ind w:left="720"/>
      </w:pPr>
    </w:p>
    <w:p w14:paraId="0C29F2C6" w14:textId="77777777" w:rsidR="00D8459B" w:rsidRDefault="00D8459B" w:rsidP="00D8459B">
      <w:pPr>
        <w:pStyle w:val="Heading2"/>
      </w:pPr>
      <w:r>
        <w:t>Specialized Knowledge, Skills and Abilities</w:t>
      </w:r>
    </w:p>
    <w:p w14:paraId="691517CE" w14:textId="77777777" w:rsidR="00782B34" w:rsidRDefault="00782B34" w:rsidP="00B70531">
      <w:pPr>
        <w:numPr>
          <w:ilvl w:val="0"/>
          <w:numId w:val="5"/>
        </w:numPr>
      </w:pPr>
      <w:r>
        <w:t>Strong proficiency in MS Office Suite.</w:t>
      </w:r>
    </w:p>
    <w:p w14:paraId="5A671615" w14:textId="466AFFA5" w:rsidR="00782B34" w:rsidRDefault="00782B34" w:rsidP="00B70531">
      <w:pPr>
        <w:numPr>
          <w:ilvl w:val="0"/>
          <w:numId w:val="5"/>
        </w:numPr>
      </w:pPr>
      <w:r>
        <w:t xml:space="preserve">Knowledge of coin and </w:t>
      </w:r>
      <w:r w:rsidR="005A4419">
        <w:t>precious metals</w:t>
      </w:r>
      <w:r w:rsidR="00C45E65">
        <w:t xml:space="preserve"> is required.</w:t>
      </w:r>
    </w:p>
    <w:p w14:paraId="41C8F396" w14:textId="77777777" w:rsidR="00E161C7" w:rsidRPr="00672449" w:rsidRDefault="00E161C7" w:rsidP="00672449"/>
    <w:p w14:paraId="2C1D5C30" w14:textId="77777777" w:rsidR="00D8459B" w:rsidRDefault="00D8459B" w:rsidP="00D8459B">
      <w:pPr>
        <w:pStyle w:val="Heading2"/>
        <w:rPr>
          <w:noProof w:val="0"/>
        </w:rPr>
      </w:pPr>
      <w:r>
        <w:t>Travel</w:t>
      </w:r>
      <w:r w:rsidR="00572A0A">
        <w:t xml:space="preserve"> </w:t>
      </w:r>
    </w:p>
    <w:p w14:paraId="24781B63" w14:textId="27773E98" w:rsidR="00D8459B" w:rsidRPr="0047734C" w:rsidRDefault="00D8459B" w:rsidP="00B70531">
      <w:pPr>
        <w:numPr>
          <w:ilvl w:val="0"/>
          <w:numId w:val="3"/>
        </w:numPr>
      </w:pPr>
      <w:r>
        <w:t xml:space="preserve">Ability to travel domestically and internationally when required, approximately </w:t>
      </w:r>
      <w:r w:rsidR="00782B34">
        <w:t>0</w:t>
      </w:r>
      <w:r>
        <w:t>-</w:t>
      </w:r>
      <w:r w:rsidR="003308B6">
        <w:t>10</w:t>
      </w:r>
      <w:r>
        <w:t>%.</w:t>
      </w:r>
    </w:p>
    <w:p w14:paraId="66ECAD99" w14:textId="77777777" w:rsidR="00D8459B" w:rsidRDefault="00D8459B" w:rsidP="00D8459B">
      <w:pPr>
        <w:pStyle w:val="Heading1"/>
      </w:pPr>
      <w:r w:rsidRPr="00805A39">
        <w:t>Acknowledgement</w:t>
      </w:r>
    </w:p>
    <w:p w14:paraId="596BB3B3" w14:textId="77777777" w:rsidR="00D8459B" w:rsidRPr="00355423" w:rsidRDefault="00D8459B" w:rsidP="00D8459B">
      <w:pPr>
        <w:spacing w:after="840"/>
      </w:pPr>
      <w:r>
        <w:t>Employees may be assigned to other duties in addition to or instead of those described herein.  Duties are subject to change at any time according to the changing needs of the business.  I acknowledge that I have received a copy of this job description for my review and future reference.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6"/>
        <w:gridCol w:w="260"/>
        <w:gridCol w:w="3780"/>
        <w:gridCol w:w="236"/>
        <w:gridCol w:w="1946"/>
      </w:tblGrid>
      <w:tr w:rsidR="00D8459B" w14:paraId="6967EB94" w14:textId="77777777" w:rsidTr="009F5BA3">
        <w:tc>
          <w:tcPr>
            <w:tcW w:w="3690" w:type="dxa"/>
            <w:tcBorders>
              <w:top w:val="single" w:sz="4" w:space="0" w:color="auto"/>
            </w:tcBorders>
          </w:tcPr>
          <w:p w14:paraId="349D7221" w14:textId="77777777" w:rsidR="00D8459B" w:rsidRDefault="00D8459B" w:rsidP="009F5BA3">
            <w:r>
              <w:t>Employee name</w:t>
            </w:r>
          </w:p>
        </w:tc>
        <w:tc>
          <w:tcPr>
            <w:tcW w:w="261" w:type="dxa"/>
          </w:tcPr>
          <w:p w14:paraId="72A3D3EC" w14:textId="77777777" w:rsidR="00D8459B" w:rsidRDefault="00D8459B" w:rsidP="009F5BA3"/>
        </w:tc>
        <w:tc>
          <w:tcPr>
            <w:tcW w:w="3868" w:type="dxa"/>
            <w:tcBorders>
              <w:top w:val="single" w:sz="4" w:space="0" w:color="auto"/>
            </w:tcBorders>
          </w:tcPr>
          <w:p w14:paraId="7CF3B76A" w14:textId="77777777" w:rsidR="00D8459B" w:rsidRDefault="00D8459B" w:rsidP="009F5BA3">
            <w:r>
              <w:t>Employee Signature</w:t>
            </w:r>
          </w:p>
        </w:tc>
        <w:tc>
          <w:tcPr>
            <w:tcW w:w="236" w:type="dxa"/>
          </w:tcPr>
          <w:p w14:paraId="0D0B940D" w14:textId="77777777" w:rsidR="00D8459B" w:rsidRDefault="00D8459B" w:rsidP="009F5BA3"/>
        </w:tc>
        <w:tc>
          <w:tcPr>
            <w:tcW w:w="1989" w:type="dxa"/>
            <w:tcBorders>
              <w:top w:val="single" w:sz="4" w:space="0" w:color="auto"/>
            </w:tcBorders>
          </w:tcPr>
          <w:p w14:paraId="491072FA" w14:textId="77777777" w:rsidR="00D8459B" w:rsidRDefault="00D8459B" w:rsidP="009F5BA3">
            <w:r>
              <w:t>Date</w:t>
            </w:r>
          </w:p>
        </w:tc>
      </w:tr>
    </w:tbl>
    <w:p w14:paraId="0E27B00A" w14:textId="77777777" w:rsidR="00D8459B" w:rsidRPr="0070541B" w:rsidRDefault="00D8459B" w:rsidP="00D8459B">
      <w:pPr>
        <w:spacing w:before="0"/>
        <w:rPr>
          <w:sz w:val="2"/>
        </w:rPr>
      </w:pPr>
    </w:p>
    <w:p w14:paraId="60061E4C" w14:textId="77777777" w:rsidR="00ED2D92" w:rsidRPr="0070541B" w:rsidRDefault="00ED2D92" w:rsidP="00D8459B">
      <w:pPr>
        <w:pStyle w:val="Heading1"/>
        <w:rPr>
          <w:sz w:val="2"/>
        </w:rPr>
      </w:pPr>
    </w:p>
    <w:sectPr w:rsidR="00ED2D92" w:rsidRPr="0070541B" w:rsidSect="008649C8">
      <w:headerReference w:type="default" r:id="rId11"/>
      <w:footerReference w:type="default" r:id="rId12"/>
      <w:headerReference w:type="first" r:id="rId13"/>
      <w:footerReference w:type="first" r:id="rId14"/>
      <w:pgSz w:w="12240" w:h="15840" w:code="1"/>
      <w:pgMar w:top="1152" w:right="1152" w:bottom="1152" w:left="11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EC669" w14:textId="77777777" w:rsidR="00E40B1C" w:rsidRDefault="00E40B1C">
      <w:r>
        <w:separator/>
      </w:r>
    </w:p>
  </w:endnote>
  <w:endnote w:type="continuationSeparator" w:id="0">
    <w:p w14:paraId="3656B9AB" w14:textId="77777777" w:rsidR="00E40B1C" w:rsidRDefault="00E4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78415" w14:textId="77777777" w:rsidR="00A45543" w:rsidRPr="0067501F" w:rsidRDefault="00A45543" w:rsidP="0067501F">
    <w:pPr>
      <w:pStyle w:val="Footer"/>
      <w:pBdr>
        <w:top w:val="single" w:sz="4" w:space="1" w:color="auto"/>
      </w:pBdr>
      <w:tabs>
        <w:tab w:val="clear" w:pos="4320"/>
        <w:tab w:val="clear" w:pos="8640"/>
        <w:tab w:val="right" w:pos="9900"/>
      </w:tabs>
      <w:rPr>
        <w:i/>
      </w:rPr>
    </w:pPr>
    <w:r>
      <w:rPr>
        <w:i/>
      </w:rPr>
      <w:t>CONFIDENTIAL</w:t>
    </w:r>
    <w:r>
      <w:rPr>
        <w:i/>
      </w:rPr>
      <w:tab/>
    </w:r>
    <w:r w:rsidRPr="0067501F">
      <w:rPr>
        <w:i/>
      </w:rPr>
      <w:t xml:space="preserve">Page </w:t>
    </w:r>
    <w:r w:rsidRPr="0067501F">
      <w:rPr>
        <w:b/>
        <w:bCs/>
        <w:i/>
        <w:sz w:val="24"/>
        <w:szCs w:val="24"/>
      </w:rPr>
      <w:fldChar w:fldCharType="begin"/>
    </w:r>
    <w:r w:rsidRPr="0067501F">
      <w:rPr>
        <w:b/>
        <w:bCs/>
        <w:i/>
      </w:rPr>
      <w:instrText xml:space="preserve"> PAGE </w:instrText>
    </w:r>
    <w:r w:rsidRPr="0067501F">
      <w:rPr>
        <w:b/>
        <w:bCs/>
        <w:i/>
        <w:sz w:val="24"/>
        <w:szCs w:val="24"/>
      </w:rPr>
      <w:fldChar w:fldCharType="separate"/>
    </w:r>
    <w:r w:rsidR="00503C32">
      <w:rPr>
        <w:b/>
        <w:bCs/>
        <w:i/>
        <w:noProof/>
      </w:rPr>
      <w:t>3</w:t>
    </w:r>
    <w:r w:rsidRPr="0067501F">
      <w:rPr>
        <w:b/>
        <w:bCs/>
        <w:i/>
        <w:sz w:val="24"/>
        <w:szCs w:val="24"/>
      </w:rPr>
      <w:fldChar w:fldCharType="end"/>
    </w:r>
    <w:r w:rsidRPr="0067501F">
      <w:rPr>
        <w:i/>
      </w:rPr>
      <w:t xml:space="preserve"> of </w:t>
    </w:r>
    <w:r w:rsidRPr="0067501F">
      <w:rPr>
        <w:b/>
        <w:bCs/>
        <w:i/>
        <w:sz w:val="24"/>
        <w:szCs w:val="24"/>
      </w:rPr>
      <w:fldChar w:fldCharType="begin"/>
    </w:r>
    <w:r w:rsidRPr="0067501F">
      <w:rPr>
        <w:b/>
        <w:bCs/>
        <w:i/>
      </w:rPr>
      <w:instrText xml:space="preserve"> NUMPAGES  </w:instrText>
    </w:r>
    <w:r w:rsidRPr="0067501F">
      <w:rPr>
        <w:b/>
        <w:bCs/>
        <w:i/>
        <w:sz w:val="24"/>
        <w:szCs w:val="24"/>
      </w:rPr>
      <w:fldChar w:fldCharType="separate"/>
    </w:r>
    <w:r w:rsidR="00503C32">
      <w:rPr>
        <w:b/>
        <w:bCs/>
        <w:i/>
        <w:noProof/>
      </w:rPr>
      <w:t>3</w:t>
    </w:r>
    <w:r w:rsidRPr="0067501F">
      <w:rPr>
        <w:b/>
        <w:bCs/>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1E2F2" w14:textId="77777777" w:rsidR="00A45543" w:rsidRPr="008649C8" w:rsidRDefault="00A45543" w:rsidP="008649C8">
    <w:pPr>
      <w:pStyle w:val="Footer"/>
      <w:pBdr>
        <w:top w:val="single" w:sz="4" w:space="1" w:color="auto"/>
      </w:pBdr>
      <w:tabs>
        <w:tab w:val="clear" w:pos="4320"/>
        <w:tab w:val="clear" w:pos="8640"/>
        <w:tab w:val="right" w:pos="9900"/>
      </w:tabs>
      <w:rPr>
        <w:i/>
      </w:rPr>
    </w:pPr>
    <w:r>
      <w:rPr>
        <w:i/>
      </w:rPr>
      <w:t>CONFIDENTIAL</w:t>
    </w:r>
    <w:r>
      <w:rPr>
        <w:i/>
      </w:rPr>
      <w:tab/>
    </w:r>
    <w:r w:rsidRPr="0067501F">
      <w:rPr>
        <w:i/>
      </w:rPr>
      <w:t xml:space="preserve">Page </w:t>
    </w:r>
    <w:r w:rsidRPr="0067501F">
      <w:rPr>
        <w:b/>
        <w:bCs/>
        <w:i/>
        <w:sz w:val="24"/>
        <w:szCs w:val="24"/>
      </w:rPr>
      <w:fldChar w:fldCharType="begin"/>
    </w:r>
    <w:r w:rsidRPr="0067501F">
      <w:rPr>
        <w:b/>
        <w:bCs/>
        <w:i/>
      </w:rPr>
      <w:instrText xml:space="preserve"> PAGE </w:instrText>
    </w:r>
    <w:r w:rsidRPr="0067501F">
      <w:rPr>
        <w:b/>
        <w:bCs/>
        <w:i/>
        <w:sz w:val="24"/>
        <w:szCs w:val="24"/>
      </w:rPr>
      <w:fldChar w:fldCharType="separate"/>
    </w:r>
    <w:r w:rsidR="00503C32">
      <w:rPr>
        <w:b/>
        <w:bCs/>
        <w:i/>
        <w:noProof/>
      </w:rPr>
      <w:t>1</w:t>
    </w:r>
    <w:r w:rsidRPr="0067501F">
      <w:rPr>
        <w:b/>
        <w:bCs/>
        <w:i/>
        <w:sz w:val="24"/>
        <w:szCs w:val="24"/>
      </w:rPr>
      <w:fldChar w:fldCharType="end"/>
    </w:r>
    <w:r w:rsidRPr="0067501F">
      <w:rPr>
        <w:i/>
      </w:rPr>
      <w:t xml:space="preserve"> of </w:t>
    </w:r>
    <w:r w:rsidRPr="0067501F">
      <w:rPr>
        <w:b/>
        <w:bCs/>
        <w:i/>
        <w:sz w:val="24"/>
        <w:szCs w:val="24"/>
      </w:rPr>
      <w:fldChar w:fldCharType="begin"/>
    </w:r>
    <w:r w:rsidRPr="0067501F">
      <w:rPr>
        <w:b/>
        <w:bCs/>
        <w:i/>
      </w:rPr>
      <w:instrText xml:space="preserve"> NUMPAGES  </w:instrText>
    </w:r>
    <w:r w:rsidRPr="0067501F">
      <w:rPr>
        <w:b/>
        <w:bCs/>
        <w:i/>
        <w:sz w:val="24"/>
        <w:szCs w:val="24"/>
      </w:rPr>
      <w:fldChar w:fldCharType="separate"/>
    </w:r>
    <w:r w:rsidR="00503C32">
      <w:rPr>
        <w:b/>
        <w:bCs/>
        <w:i/>
        <w:noProof/>
      </w:rPr>
      <w:t>3</w:t>
    </w:r>
    <w:r w:rsidRPr="0067501F">
      <w:rPr>
        <w:b/>
        <w:bCs/>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B0818" w14:textId="77777777" w:rsidR="00E40B1C" w:rsidRDefault="00E40B1C">
      <w:r>
        <w:separator/>
      </w:r>
    </w:p>
  </w:footnote>
  <w:footnote w:type="continuationSeparator" w:id="0">
    <w:p w14:paraId="049F31CB" w14:textId="77777777" w:rsidR="00E40B1C" w:rsidRDefault="00E4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4D5A5" w14:textId="77777777" w:rsidR="00A45543" w:rsidRDefault="00A45543" w:rsidP="00E93772">
    <w:pPr>
      <w:tabs>
        <w:tab w:val="right" w:pos="9900"/>
      </w:tabs>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AFD9C" w14:textId="77777777" w:rsidR="00A45543" w:rsidRPr="00CD17EA" w:rsidRDefault="00215080" w:rsidP="003F43B0">
    <w:pPr>
      <w:pBdr>
        <w:bottom w:val="double" w:sz="4" w:space="1" w:color="auto"/>
      </w:pBdr>
      <w:jc w:val="center"/>
      <w:rPr>
        <w:sz w:val="36"/>
      </w:rPr>
    </w:pPr>
    <w:r>
      <w:rPr>
        <w:noProof/>
      </w:rPr>
      <w:drawing>
        <wp:inline distT="0" distB="0" distL="0" distR="0" wp14:anchorId="754B63B7" wp14:editId="754B63B8">
          <wp:extent cx="1755775" cy="426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426085"/>
                  </a:xfrm>
                  <a:prstGeom prst="rect">
                    <a:avLst/>
                  </a:prstGeom>
                  <a:noFill/>
                  <a:ln>
                    <a:noFill/>
                  </a:ln>
                </pic:spPr>
              </pic:pic>
            </a:graphicData>
          </a:graphic>
        </wp:inline>
      </w:drawing>
    </w:r>
  </w:p>
  <w:p w14:paraId="77DE5F10" w14:textId="77777777" w:rsidR="00A45543" w:rsidRPr="008649C8" w:rsidRDefault="00A45543" w:rsidP="003F43B0">
    <w:pPr>
      <w:pStyle w:val="Title"/>
    </w:pPr>
    <w:r w:rsidRPr="008649C8">
      <w:tab/>
    </w:r>
    <w:r w:rsidRPr="003F43B0">
      <w:rPr>
        <w:i/>
      </w:rPr>
      <w:t>EXEMPT</w:t>
    </w:r>
    <w:r w:rsidRPr="008649C8">
      <w:t xml:space="preserve"> </w:t>
    </w:r>
    <w:r w:rsidRPr="003F43B0">
      <w:rPr>
        <w:b w:val="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6C0B"/>
    <w:multiLevelType w:val="hybridMultilevel"/>
    <w:tmpl w:val="5E901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F1927"/>
    <w:multiLevelType w:val="hybridMultilevel"/>
    <w:tmpl w:val="9F82D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981480"/>
    <w:multiLevelType w:val="hybridMultilevel"/>
    <w:tmpl w:val="449A3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410D92"/>
    <w:multiLevelType w:val="hybridMultilevel"/>
    <w:tmpl w:val="18B68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431BF2"/>
    <w:multiLevelType w:val="hybridMultilevel"/>
    <w:tmpl w:val="A6C68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D4941"/>
    <w:multiLevelType w:val="hybridMultilevel"/>
    <w:tmpl w:val="3798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50DD3"/>
    <w:multiLevelType w:val="hybridMultilevel"/>
    <w:tmpl w:val="3630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E15"/>
    <w:rsid w:val="00036596"/>
    <w:rsid w:val="00052173"/>
    <w:rsid w:val="0007113C"/>
    <w:rsid w:val="000F66BB"/>
    <w:rsid w:val="00156D00"/>
    <w:rsid w:val="00160EEE"/>
    <w:rsid w:val="001A7E88"/>
    <w:rsid w:val="00215080"/>
    <w:rsid w:val="00226B26"/>
    <w:rsid w:val="00226D7C"/>
    <w:rsid w:val="00231B29"/>
    <w:rsid w:val="00236887"/>
    <w:rsid w:val="002372D0"/>
    <w:rsid w:val="00237B63"/>
    <w:rsid w:val="002567C9"/>
    <w:rsid w:val="00280C75"/>
    <w:rsid w:val="002B0F8F"/>
    <w:rsid w:val="002B122F"/>
    <w:rsid w:val="002B4BE0"/>
    <w:rsid w:val="002D5652"/>
    <w:rsid w:val="002D7645"/>
    <w:rsid w:val="003308B6"/>
    <w:rsid w:val="00335572"/>
    <w:rsid w:val="00355423"/>
    <w:rsid w:val="0039205E"/>
    <w:rsid w:val="0039708F"/>
    <w:rsid w:val="00397340"/>
    <w:rsid w:val="003A6C74"/>
    <w:rsid w:val="003B76D7"/>
    <w:rsid w:val="003D6F13"/>
    <w:rsid w:val="003F43B0"/>
    <w:rsid w:val="00413090"/>
    <w:rsid w:val="0044221C"/>
    <w:rsid w:val="00442DFD"/>
    <w:rsid w:val="004472CF"/>
    <w:rsid w:val="0046547C"/>
    <w:rsid w:val="00471786"/>
    <w:rsid w:val="0047734C"/>
    <w:rsid w:val="004C15E3"/>
    <w:rsid w:val="004D35A7"/>
    <w:rsid w:val="004F46AC"/>
    <w:rsid w:val="004F63AC"/>
    <w:rsid w:val="005020BF"/>
    <w:rsid w:val="00503C32"/>
    <w:rsid w:val="005108AE"/>
    <w:rsid w:val="00510A82"/>
    <w:rsid w:val="005262A9"/>
    <w:rsid w:val="00542D36"/>
    <w:rsid w:val="00561A84"/>
    <w:rsid w:val="00572A0A"/>
    <w:rsid w:val="00592D8D"/>
    <w:rsid w:val="005A2AE9"/>
    <w:rsid w:val="005A4419"/>
    <w:rsid w:val="005B747E"/>
    <w:rsid w:val="005C1AF3"/>
    <w:rsid w:val="005C601F"/>
    <w:rsid w:val="00606235"/>
    <w:rsid w:val="00610B86"/>
    <w:rsid w:val="00616DA6"/>
    <w:rsid w:val="006347BE"/>
    <w:rsid w:val="00634D9C"/>
    <w:rsid w:val="006507F3"/>
    <w:rsid w:val="00672449"/>
    <w:rsid w:val="0067501F"/>
    <w:rsid w:val="0067576E"/>
    <w:rsid w:val="006D1A13"/>
    <w:rsid w:val="0070541B"/>
    <w:rsid w:val="00706BC2"/>
    <w:rsid w:val="007365F2"/>
    <w:rsid w:val="007447F4"/>
    <w:rsid w:val="0075403B"/>
    <w:rsid w:val="00760B2B"/>
    <w:rsid w:val="00782B34"/>
    <w:rsid w:val="00784A19"/>
    <w:rsid w:val="00786128"/>
    <w:rsid w:val="0079243D"/>
    <w:rsid w:val="007B7DD9"/>
    <w:rsid w:val="007C2875"/>
    <w:rsid w:val="007E5613"/>
    <w:rsid w:val="00805A39"/>
    <w:rsid w:val="008454BD"/>
    <w:rsid w:val="00850D25"/>
    <w:rsid w:val="00861D5D"/>
    <w:rsid w:val="008649C8"/>
    <w:rsid w:val="008A372C"/>
    <w:rsid w:val="008C6CE6"/>
    <w:rsid w:val="008E4A86"/>
    <w:rsid w:val="0094104E"/>
    <w:rsid w:val="009436CC"/>
    <w:rsid w:val="0095404E"/>
    <w:rsid w:val="009900B2"/>
    <w:rsid w:val="009A6E36"/>
    <w:rsid w:val="009B09C0"/>
    <w:rsid w:val="009B6F85"/>
    <w:rsid w:val="009D589B"/>
    <w:rsid w:val="009D76FE"/>
    <w:rsid w:val="00A10BF0"/>
    <w:rsid w:val="00A33FF8"/>
    <w:rsid w:val="00A42488"/>
    <w:rsid w:val="00A45543"/>
    <w:rsid w:val="00A53564"/>
    <w:rsid w:val="00A613C8"/>
    <w:rsid w:val="00A63C68"/>
    <w:rsid w:val="00A6745A"/>
    <w:rsid w:val="00A80CE6"/>
    <w:rsid w:val="00A85B49"/>
    <w:rsid w:val="00A938B8"/>
    <w:rsid w:val="00A975DC"/>
    <w:rsid w:val="00AA78AF"/>
    <w:rsid w:val="00AC5DF8"/>
    <w:rsid w:val="00AF2A3E"/>
    <w:rsid w:val="00AF67A5"/>
    <w:rsid w:val="00B11274"/>
    <w:rsid w:val="00B45EEC"/>
    <w:rsid w:val="00B5604E"/>
    <w:rsid w:val="00B56509"/>
    <w:rsid w:val="00B648F5"/>
    <w:rsid w:val="00B70531"/>
    <w:rsid w:val="00BB6B1B"/>
    <w:rsid w:val="00BE5986"/>
    <w:rsid w:val="00BF77C4"/>
    <w:rsid w:val="00C252ED"/>
    <w:rsid w:val="00C44D35"/>
    <w:rsid w:val="00C45E65"/>
    <w:rsid w:val="00C547A3"/>
    <w:rsid w:val="00C6708C"/>
    <w:rsid w:val="00C909AD"/>
    <w:rsid w:val="00C92248"/>
    <w:rsid w:val="00C93B25"/>
    <w:rsid w:val="00C9730C"/>
    <w:rsid w:val="00CD17EA"/>
    <w:rsid w:val="00CD58D1"/>
    <w:rsid w:val="00CE5A43"/>
    <w:rsid w:val="00D31E15"/>
    <w:rsid w:val="00D36C33"/>
    <w:rsid w:val="00D55E10"/>
    <w:rsid w:val="00D62C77"/>
    <w:rsid w:val="00D67F0D"/>
    <w:rsid w:val="00D8459B"/>
    <w:rsid w:val="00D95505"/>
    <w:rsid w:val="00DA34C8"/>
    <w:rsid w:val="00DA666E"/>
    <w:rsid w:val="00DB497B"/>
    <w:rsid w:val="00DB58EF"/>
    <w:rsid w:val="00DE0B84"/>
    <w:rsid w:val="00DF71FC"/>
    <w:rsid w:val="00E161C7"/>
    <w:rsid w:val="00E2403B"/>
    <w:rsid w:val="00E40B1C"/>
    <w:rsid w:val="00E421EB"/>
    <w:rsid w:val="00E92A45"/>
    <w:rsid w:val="00E93772"/>
    <w:rsid w:val="00EB0AB8"/>
    <w:rsid w:val="00EC0387"/>
    <w:rsid w:val="00ED2D92"/>
    <w:rsid w:val="00EE254B"/>
    <w:rsid w:val="00EE4AAC"/>
    <w:rsid w:val="00EF38E2"/>
    <w:rsid w:val="00F06AD3"/>
    <w:rsid w:val="00F15450"/>
    <w:rsid w:val="00F1799A"/>
    <w:rsid w:val="00F72D57"/>
    <w:rsid w:val="00F752A2"/>
    <w:rsid w:val="00F76AED"/>
    <w:rsid w:val="00FB7C40"/>
    <w:rsid w:val="00FC513D"/>
    <w:rsid w:val="00FD1245"/>
    <w:rsid w:val="00FD13AF"/>
    <w:rsid w:val="08916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24C71"/>
  <w15:docId w15:val="{6864DC80-DDB6-415A-9CE1-15BA3D32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D9C"/>
    <w:pPr>
      <w:spacing w:before="40" w:line="264" w:lineRule="auto"/>
    </w:pPr>
    <w:rPr>
      <w:rFonts w:ascii="Arial" w:hAnsi="Arial"/>
    </w:rPr>
  </w:style>
  <w:style w:type="paragraph" w:styleId="Heading1">
    <w:name w:val="heading 1"/>
    <w:basedOn w:val="Normal"/>
    <w:next w:val="Normal"/>
    <w:qFormat/>
    <w:rsid w:val="003F43B0"/>
    <w:pPr>
      <w:pBdr>
        <w:bottom w:val="single" w:sz="4" w:space="1" w:color="auto"/>
      </w:pBdr>
      <w:spacing w:before="360" w:line="240" w:lineRule="auto"/>
      <w:outlineLvl w:val="0"/>
    </w:pPr>
    <w:rPr>
      <w:b/>
      <w:sz w:val="24"/>
    </w:rPr>
  </w:style>
  <w:style w:type="paragraph" w:styleId="Heading2">
    <w:name w:val="heading 2"/>
    <w:basedOn w:val="Heading1"/>
    <w:next w:val="Normal"/>
    <w:link w:val="Heading2Char"/>
    <w:qFormat/>
    <w:rsid w:val="003F43B0"/>
    <w:pPr>
      <w:pBdr>
        <w:bottom w:val="none" w:sz="0" w:space="0" w:color="auto"/>
      </w:pBdr>
      <w:spacing w:before="120"/>
      <w:outlineLvl w:val="1"/>
    </w:pPr>
    <w:rPr>
      <w:i/>
      <w:noProof/>
      <w:sz w:val="20"/>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rPr>
      <w:b/>
      <w:sz w:val="24"/>
    </w:rPr>
  </w:style>
  <w:style w:type="paragraph" w:styleId="BodyText">
    <w:name w:val="Body Text"/>
    <w:basedOn w:val="Normal"/>
    <w:semiHidden/>
    <w:rPr>
      <w:b/>
      <w:sz w:val="24"/>
    </w:rPr>
  </w:style>
  <w:style w:type="character" w:styleId="PageNumber">
    <w:name w:val="page number"/>
    <w:basedOn w:val="DefaultParagraphFont"/>
    <w:semiHidden/>
  </w:style>
  <w:style w:type="paragraph" w:styleId="Title">
    <w:name w:val="Title"/>
    <w:basedOn w:val="Normal"/>
    <w:qFormat/>
    <w:rsid w:val="003F43B0"/>
    <w:pPr>
      <w:tabs>
        <w:tab w:val="right" w:pos="9900"/>
      </w:tabs>
      <w:spacing w:before="120" w:after="360" w:line="240" w:lineRule="auto"/>
    </w:pPr>
    <w:rPr>
      <w:b/>
      <w:sz w:val="24"/>
    </w:rPr>
  </w:style>
  <w:style w:type="paragraph" w:styleId="BodyText2">
    <w:name w:val="Body Text 2"/>
    <w:basedOn w:val="Normal"/>
    <w:semiHidden/>
    <w:rPr>
      <w:sz w:val="24"/>
      <w:u w:val="single"/>
    </w:rPr>
  </w:style>
  <w:style w:type="paragraph" w:styleId="BodyText3">
    <w:name w:val="Body Text 3"/>
    <w:basedOn w:val="Normal"/>
    <w:semiHidden/>
    <w:rPr>
      <w:b/>
    </w:rPr>
  </w:style>
  <w:style w:type="paragraph" w:styleId="BalloonText">
    <w:name w:val="Balloon Text"/>
    <w:basedOn w:val="Normal"/>
    <w:link w:val="BalloonTextChar"/>
    <w:uiPriority w:val="99"/>
    <w:semiHidden/>
    <w:unhideWhenUsed/>
    <w:rsid w:val="00A6745A"/>
    <w:rPr>
      <w:rFonts w:ascii="Tahoma" w:hAnsi="Tahoma" w:cs="Tahoma"/>
      <w:sz w:val="16"/>
      <w:szCs w:val="16"/>
    </w:rPr>
  </w:style>
  <w:style w:type="character" w:customStyle="1" w:styleId="BalloonTextChar">
    <w:name w:val="Balloon Text Char"/>
    <w:link w:val="BalloonText"/>
    <w:uiPriority w:val="99"/>
    <w:semiHidden/>
    <w:rsid w:val="00A6745A"/>
    <w:rPr>
      <w:rFonts w:ascii="Tahoma" w:hAnsi="Tahoma" w:cs="Tahoma"/>
      <w:sz w:val="16"/>
      <w:szCs w:val="16"/>
    </w:rPr>
  </w:style>
  <w:style w:type="table" w:styleId="TableGrid">
    <w:name w:val="Table Grid"/>
    <w:basedOn w:val="TableNormal"/>
    <w:uiPriority w:val="59"/>
    <w:rsid w:val="00CD1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501F"/>
    <w:rPr>
      <w:rFonts w:ascii="Arial" w:hAnsi="Arial"/>
    </w:rPr>
  </w:style>
  <w:style w:type="paragraph" w:styleId="ListParagraph">
    <w:name w:val="List Paragraph"/>
    <w:basedOn w:val="Normal"/>
    <w:uiPriority w:val="34"/>
    <w:qFormat/>
    <w:rsid w:val="00EE4AAC"/>
    <w:pPr>
      <w:ind w:left="720"/>
      <w:contextualSpacing/>
    </w:pPr>
  </w:style>
  <w:style w:type="character" w:customStyle="1" w:styleId="HeaderChar">
    <w:name w:val="Header Char"/>
    <w:basedOn w:val="DefaultParagraphFont"/>
    <w:link w:val="Header"/>
    <w:semiHidden/>
    <w:rsid w:val="00A80CE6"/>
    <w:rPr>
      <w:rFonts w:ascii="Arial" w:hAnsi="Arial"/>
    </w:rPr>
  </w:style>
  <w:style w:type="paragraph" w:styleId="BodyTextIndent">
    <w:name w:val="Body Text Indent"/>
    <w:basedOn w:val="Normal"/>
    <w:link w:val="BodyTextIndentChar"/>
    <w:uiPriority w:val="99"/>
    <w:semiHidden/>
    <w:unhideWhenUsed/>
    <w:rsid w:val="00760B2B"/>
    <w:pPr>
      <w:spacing w:after="120"/>
      <w:ind w:left="360"/>
    </w:pPr>
  </w:style>
  <w:style w:type="character" w:customStyle="1" w:styleId="BodyTextIndentChar">
    <w:name w:val="Body Text Indent Char"/>
    <w:basedOn w:val="DefaultParagraphFont"/>
    <w:link w:val="BodyTextIndent"/>
    <w:uiPriority w:val="99"/>
    <w:semiHidden/>
    <w:rsid w:val="00760B2B"/>
    <w:rPr>
      <w:rFonts w:ascii="Arial" w:hAnsi="Arial"/>
    </w:rPr>
  </w:style>
  <w:style w:type="character" w:customStyle="1" w:styleId="Heading2Char">
    <w:name w:val="Heading 2 Char"/>
    <w:basedOn w:val="DefaultParagraphFont"/>
    <w:link w:val="Heading2"/>
    <w:rsid w:val="00413090"/>
    <w:rPr>
      <w:rFonts w:ascii="Arial" w:hAnsi="Arial"/>
      <w:b/>
      <w:i/>
      <w:noProof/>
      <w:u w:val="single"/>
    </w:rPr>
  </w:style>
  <w:style w:type="paragraph" w:styleId="NoSpacing">
    <w:name w:val="No Spacing"/>
    <w:uiPriority w:val="1"/>
    <w:qFormat/>
    <w:rsid w:val="00052173"/>
    <w:rPr>
      <w:rFonts w:ascii="Arial" w:hAnsi="Arial"/>
    </w:rPr>
  </w:style>
  <w:style w:type="paragraph" w:customStyle="1" w:styleId="xmsonormal">
    <w:name w:val="x_msonormal"/>
    <w:basedOn w:val="Normal"/>
    <w:rsid w:val="00160EEE"/>
    <w:pPr>
      <w:spacing w:before="0" w:line="240" w:lineRule="auto"/>
    </w:pPr>
    <w:rPr>
      <w:rFonts w:ascii="Calibri" w:eastAsiaTheme="minorHAnsi" w:hAnsi="Calibri" w:cs="Calibri"/>
      <w:sz w:val="22"/>
      <w:szCs w:val="22"/>
    </w:rPr>
  </w:style>
  <w:style w:type="paragraph" w:customStyle="1" w:styleId="xmsolistparagraph">
    <w:name w:val="x_msolistparagraph"/>
    <w:basedOn w:val="Normal"/>
    <w:rsid w:val="00160EEE"/>
    <w:pPr>
      <w:spacing w:before="0" w:line="240"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82097">
      <w:bodyDiv w:val="1"/>
      <w:marLeft w:val="0"/>
      <w:marRight w:val="0"/>
      <w:marTop w:val="0"/>
      <w:marBottom w:val="0"/>
      <w:divBdr>
        <w:top w:val="none" w:sz="0" w:space="0" w:color="auto"/>
        <w:left w:val="none" w:sz="0" w:space="0" w:color="auto"/>
        <w:bottom w:val="none" w:sz="0" w:space="0" w:color="auto"/>
        <w:right w:val="none" w:sz="0" w:space="0" w:color="auto"/>
      </w:divBdr>
    </w:div>
    <w:div w:id="287205408">
      <w:bodyDiv w:val="1"/>
      <w:marLeft w:val="0"/>
      <w:marRight w:val="0"/>
      <w:marTop w:val="0"/>
      <w:marBottom w:val="0"/>
      <w:divBdr>
        <w:top w:val="none" w:sz="0" w:space="0" w:color="auto"/>
        <w:left w:val="none" w:sz="0" w:space="0" w:color="auto"/>
        <w:bottom w:val="none" w:sz="0" w:space="0" w:color="auto"/>
        <w:right w:val="none" w:sz="0" w:space="0" w:color="auto"/>
      </w:divBdr>
      <w:divsChild>
        <w:div w:id="371930880">
          <w:marLeft w:val="0"/>
          <w:marRight w:val="0"/>
          <w:marTop w:val="0"/>
          <w:marBottom w:val="0"/>
          <w:divBdr>
            <w:top w:val="none" w:sz="0" w:space="0" w:color="auto"/>
            <w:left w:val="none" w:sz="0" w:space="0" w:color="auto"/>
            <w:bottom w:val="none" w:sz="0" w:space="0" w:color="auto"/>
            <w:right w:val="none" w:sz="0" w:space="0" w:color="auto"/>
          </w:divBdr>
          <w:divsChild>
            <w:div w:id="1593052728">
              <w:marLeft w:val="0"/>
              <w:marRight w:val="0"/>
              <w:marTop w:val="0"/>
              <w:marBottom w:val="0"/>
              <w:divBdr>
                <w:top w:val="none" w:sz="0" w:space="0" w:color="auto"/>
                <w:left w:val="none" w:sz="0" w:space="0" w:color="auto"/>
                <w:bottom w:val="none" w:sz="0" w:space="0" w:color="auto"/>
                <w:right w:val="none" w:sz="0" w:space="0" w:color="auto"/>
              </w:divBdr>
              <w:divsChild>
                <w:div w:id="1801915986">
                  <w:marLeft w:val="0"/>
                  <w:marRight w:val="0"/>
                  <w:marTop w:val="0"/>
                  <w:marBottom w:val="0"/>
                  <w:divBdr>
                    <w:top w:val="none" w:sz="0" w:space="0" w:color="auto"/>
                    <w:left w:val="none" w:sz="0" w:space="0" w:color="auto"/>
                    <w:bottom w:val="none" w:sz="0" w:space="0" w:color="auto"/>
                    <w:right w:val="none" w:sz="0" w:space="0" w:color="auto"/>
                  </w:divBdr>
                  <w:divsChild>
                    <w:div w:id="1607614531">
                      <w:marLeft w:val="0"/>
                      <w:marRight w:val="0"/>
                      <w:marTop w:val="0"/>
                      <w:marBottom w:val="0"/>
                      <w:divBdr>
                        <w:top w:val="none" w:sz="0" w:space="0" w:color="auto"/>
                        <w:left w:val="none" w:sz="0" w:space="0" w:color="auto"/>
                        <w:bottom w:val="none" w:sz="0" w:space="0" w:color="auto"/>
                        <w:right w:val="none" w:sz="0" w:space="0" w:color="auto"/>
                      </w:divBdr>
                      <w:divsChild>
                        <w:div w:id="1288463980">
                          <w:marLeft w:val="0"/>
                          <w:marRight w:val="0"/>
                          <w:marTop w:val="240"/>
                          <w:marBottom w:val="0"/>
                          <w:divBdr>
                            <w:top w:val="none" w:sz="0" w:space="0" w:color="auto"/>
                            <w:left w:val="none" w:sz="0" w:space="0" w:color="auto"/>
                            <w:bottom w:val="none" w:sz="0" w:space="0" w:color="auto"/>
                            <w:right w:val="none" w:sz="0" w:space="0" w:color="auto"/>
                          </w:divBdr>
                          <w:divsChild>
                            <w:div w:id="1192842354">
                              <w:marLeft w:val="0"/>
                              <w:marRight w:val="0"/>
                              <w:marTop w:val="0"/>
                              <w:marBottom w:val="0"/>
                              <w:divBdr>
                                <w:top w:val="none" w:sz="0" w:space="0" w:color="auto"/>
                                <w:left w:val="none" w:sz="0" w:space="0" w:color="auto"/>
                                <w:bottom w:val="none" w:sz="0" w:space="0" w:color="auto"/>
                                <w:right w:val="none" w:sz="0" w:space="0" w:color="auto"/>
                              </w:divBdr>
                              <w:divsChild>
                                <w:div w:id="1554149222">
                                  <w:marLeft w:val="0"/>
                                  <w:marRight w:val="0"/>
                                  <w:marTop w:val="0"/>
                                  <w:marBottom w:val="240"/>
                                  <w:divBdr>
                                    <w:top w:val="none" w:sz="0" w:space="0" w:color="auto"/>
                                    <w:left w:val="none" w:sz="0" w:space="0" w:color="auto"/>
                                    <w:bottom w:val="none" w:sz="0" w:space="0" w:color="auto"/>
                                    <w:right w:val="none" w:sz="0" w:space="0" w:color="auto"/>
                                  </w:divBdr>
                                  <w:divsChild>
                                    <w:div w:id="1141652283">
                                      <w:marLeft w:val="0"/>
                                      <w:marRight w:val="0"/>
                                      <w:marTop w:val="0"/>
                                      <w:marBottom w:val="0"/>
                                      <w:divBdr>
                                        <w:top w:val="none" w:sz="0" w:space="0" w:color="auto"/>
                                        <w:left w:val="none" w:sz="0" w:space="0" w:color="auto"/>
                                        <w:bottom w:val="none" w:sz="0" w:space="0" w:color="auto"/>
                                        <w:right w:val="none" w:sz="0" w:space="0" w:color="auto"/>
                                      </w:divBdr>
                                      <w:divsChild>
                                        <w:div w:id="426119821">
                                          <w:marLeft w:val="0"/>
                                          <w:marRight w:val="0"/>
                                          <w:marTop w:val="0"/>
                                          <w:marBottom w:val="0"/>
                                          <w:divBdr>
                                            <w:top w:val="none" w:sz="0" w:space="0" w:color="auto"/>
                                            <w:left w:val="none" w:sz="0" w:space="0" w:color="auto"/>
                                            <w:bottom w:val="none" w:sz="0" w:space="0" w:color="auto"/>
                                            <w:right w:val="none" w:sz="0" w:space="0" w:color="auto"/>
                                          </w:divBdr>
                                          <w:divsChild>
                                            <w:div w:id="1110323998">
                                              <w:marLeft w:val="0"/>
                                              <w:marRight w:val="0"/>
                                              <w:marTop w:val="0"/>
                                              <w:marBottom w:val="0"/>
                                              <w:divBdr>
                                                <w:top w:val="none" w:sz="0" w:space="0" w:color="auto"/>
                                                <w:left w:val="none" w:sz="0" w:space="0" w:color="auto"/>
                                                <w:bottom w:val="none" w:sz="0" w:space="0" w:color="auto"/>
                                                <w:right w:val="none" w:sz="0" w:space="0" w:color="auto"/>
                                              </w:divBdr>
                                              <w:divsChild>
                                                <w:div w:id="1314406633">
                                                  <w:marLeft w:val="0"/>
                                                  <w:marRight w:val="0"/>
                                                  <w:marTop w:val="0"/>
                                                  <w:marBottom w:val="855"/>
                                                  <w:divBdr>
                                                    <w:top w:val="none" w:sz="0" w:space="0" w:color="auto"/>
                                                    <w:left w:val="none" w:sz="0" w:space="0" w:color="auto"/>
                                                    <w:bottom w:val="none" w:sz="0" w:space="0" w:color="auto"/>
                                                    <w:right w:val="none" w:sz="0" w:space="0" w:color="auto"/>
                                                  </w:divBdr>
                                                  <w:divsChild>
                                                    <w:div w:id="1361661522">
                                                      <w:marLeft w:val="0"/>
                                                      <w:marRight w:val="0"/>
                                                      <w:marTop w:val="0"/>
                                                      <w:marBottom w:val="0"/>
                                                      <w:divBdr>
                                                        <w:top w:val="none" w:sz="0" w:space="0" w:color="auto"/>
                                                        <w:left w:val="none" w:sz="0" w:space="0" w:color="auto"/>
                                                        <w:bottom w:val="none" w:sz="0" w:space="0" w:color="auto"/>
                                                        <w:right w:val="none" w:sz="0" w:space="0" w:color="auto"/>
                                                      </w:divBdr>
                                                      <w:divsChild>
                                                        <w:div w:id="8327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7685317">
      <w:bodyDiv w:val="1"/>
      <w:marLeft w:val="0"/>
      <w:marRight w:val="0"/>
      <w:marTop w:val="0"/>
      <w:marBottom w:val="0"/>
      <w:divBdr>
        <w:top w:val="none" w:sz="0" w:space="0" w:color="auto"/>
        <w:left w:val="none" w:sz="0" w:space="0" w:color="auto"/>
        <w:bottom w:val="none" w:sz="0" w:space="0" w:color="auto"/>
        <w:right w:val="none" w:sz="0" w:space="0" w:color="auto"/>
      </w:divBdr>
    </w:div>
    <w:div w:id="617686414">
      <w:bodyDiv w:val="1"/>
      <w:marLeft w:val="0"/>
      <w:marRight w:val="0"/>
      <w:marTop w:val="0"/>
      <w:marBottom w:val="0"/>
      <w:divBdr>
        <w:top w:val="none" w:sz="0" w:space="0" w:color="auto"/>
        <w:left w:val="none" w:sz="0" w:space="0" w:color="auto"/>
        <w:bottom w:val="none" w:sz="0" w:space="0" w:color="auto"/>
        <w:right w:val="none" w:sz="0" w:space="0" w:color="auto"/>
      </w:divBdr>
    </w:div>
    <w:div w:id="1176768234">
      <w:bodyDiv w:val="1"/>
      <w:marLeft w:val="0"/>
      <w:marRight w:val="0"/>
      <w:marTop w:val="0"/>
      <w:marBottom w:val="0"/>
      <w:divBdr>
        <w:top w:val="none" w:sz="0" w:space="0" w:color="auto"/>
        <w:left w:val="none" w:sz="0" w:space="0" w:color="auto"/>
        <w:bottom w:val="none" w:sz="0" w:space="0" w:color="auto"/>
        <w:right w:val="none" w:sz="0" w:space="0" w:color="auto"/>
      </w:divBdr>
      <w:divsChild>
        <w:div w:id="428891061">
          <w:marLeft w:val="0"/>
          <w:marRight w:val="0"/>
          <w:marTop w:val="0"/>
          <w:marBottom w:val="0"/>
          <w:divBdr>
            <w:top w:val="none" w:sz="0" w:space="0" w:color="auto"/>
            <w:left w:val="none" w:sz="0" w:space="0" w:color="auto"/>
            <w:bottom w:val="none" w:sz="0" w:space="0" w:color="auto"/>
            <w:right w:val="none" w:sz="0" w:space="0" w:color="auto"/>
          </w:divBdr>
          <w:divsChild>
            <w:div w:id="1557935502">
              <w:marLeft w:val="0"/>
              <w:marRight w:val="0"/>
              <w:marTop w:val="0"/>
              <w:marBottom w:val="0"/>
              <w:divBdr>
                <w:top w:val="none" w:sz="0" w:space="0" w:color="auto"/>
                <w:left w:val="none" w:sz="0" w:space="0" w:color="auto"/>
                <w:bottom w:val="none" w:sz="0" w:space="0" w:color="auto"/>
                <w:right w:val="none" w:sz="0" w:space="0" w:color="auto"/>
              </w:divBdr>
              <w:divsChild>
                <w:div w:id="1792555708">
                  <w:marLeft w:val="0"/>
                  <w:marRight w:val="0"/>
                  <w:marTop w:val="0"/>
                  <w:marBottom w:val="0"/>
                  <w:divBdr>
                    <w:top w:val="none" w:sz="0" w:space="0" w:color="auto"/>
                    <w:left w:val="none" w:sz="0" w:space="0" w:color="auto"/>
                    <w:bottom w:val="none" w:sz="0" w:space="0" w:color="auto"/>
                    <w:right w:val="none" w:sz="0" w:space="0" w:color="auto"/>
                  </w:divBdr>
                  <w:divsChild>
                    <w:div w:id="190190299">
                      <w:marLeft w:val="0"/>
                      <w:marRight w:val="0"/>
                      <w:marTop w:val="0"/>
                      <w:marBottom w:val="0"/>
                      <w:divBdr>
                        <w:top w:val="none" w:sz="0" w:space="0" w:color="auto"/>
                        <w:left w:val="none" w:sz="0" w:space="0" w:color="auto"/>
                        <w:bottom w:val="none" w:sz="0" w:space="0" w:color="auto"/>
                        <w:right w:val="none" w:sz="0" w:space="0" w:color="auto"/>
                      </w:divBdr>
                      <w:divsChild>
                        <w:div w:id="669792420">
                          <w:marLeft w:val="0"/>
                          <w:marRight w:val="0"/>
                          <w:marTop w:val="240"/>
                          <w:marBottom w:val="0"/>
                          <w:divBdr>
                            <w:top w:val="none" w:sz="0" w:space="0" w:color="auto"/>
                            <w:left w:val="none" w:sz="0" w:space="0" w:color="auto"/>
                            <w:bottom w:val="none" w:sz="0" w:space="0" w:color="auto"/>
                            <w:right w:val="none" w:sz="0" w:space="0" w:color="auto"/>
                          </w:divBdr>
                          <w:divsChild>
                            <w:div w:id="1503936931">
                              <w:marLeft w:val="0"/>
                              <w:marRight w:val="0"/>
                              <w:marTop w:val="0"/>
                              <w:marBottom w:val="0"/>
                              <w:divBdr>
                                <w:top w:val="none" w:sz="0" w:space="0" w:color="auto"/>
                                <w:left w:val="none" w:sz="0" w:space="0" w:color="auto"/>
                                <w:bottom w:val="none" w:sz="0" w:space="0" w:color="auto"/>
                                <w:right w:val="none" w:sz="0" w:space="0" w:color="auto"/>
                              </w:divBdr>
                              <w:divsChild>
                                <w:div w:id="2014407546">
                                  <w:marLeft w:val="0"/>
                                  <w:marRight w:val="0"/>
                                  <w:marTop w:val="0"/>
                                  <w:marBottom w:val="240"/>
                                  <w:divBdr>
                                    <w:top w:val="none" w:sz="0" w:space="0" w:color="auto"/>
                                    <w:left w:val="none" w:sz="0" w:space="0" w:color="auto"/>
                                    <w:bottom w:val="none" w:sz="0" w:space="0" w:color="auto"/>
                                    <w:right w:val="none" w:sz="0" w:space="0" w:color="auto"/>
                                  </w:divBdr>
                                  <w:divsChild>
                                    <w:div w:id="281303520">
                                      <w:marLeft w:val="0"/>
                                      <w:marRight w:val="0"/>
                                      <w:marTop w:val="0"/>
                                      <w:marBottom w:val="0"/>
                                      <w:divBdr>
                                        <w:top w:val="none" w:sz="0" w:space="0" w:color="auto"/>
                                        <w:left w:val="none" w:sz="0" w:space="0" w:color="auto"/>
                                        <w:bottom w:val="none" w:sz="0" w:space="0" w:color="auto"/>
                                        <w:right w:val="none" w:sz="0" w:space="0" w:color="auto"/>
                                      </w:divBdr>
                                      <w:divsChild>
                                        <w:div w:id="828323440">
                                          <w:marLeft w:val="0"/>
                                          <w:marRight w:val="0"/>
                                          <w:marTop w:val="0"/>
                                          <w:marBottom w:val="0"/>
                                          <w:divBdr>
                                            <w:top w:val="none" w:sz="0" w:space="0" w:color="auto"/>
                                            <w:left w:val="none" w:sz="0" w:space="0" w:color="auto"/>
                                            <w:bottom w:val="none" w:sz="0" w:space="0" w:color="auto"/>
                                            <w:right w:val="none" w:sz="0" w:space="0" w:color="auto"/>
                                          </w:divBdr>
                                          <w:divsChild>
                                            <w:div w:id="1964115870">
                                              <w:marLeft w:val="0"/>
                                              <w:marRight w:val="0"/>
                                              <w:marTop w:val="0"/>
                                              <w:marBottom w:val="0"/>
                                              <w:divBdr>
                                                <w:top w:val="none" w:sz="0" w:space="0" w:color="auto"/>
                                                <w:left w:val="none" w:sz="0" w:space="0" w:color="auto"/>
                                                <w:bottom w:val="none" w:sz="0" w:space="0" w:color="auto"/>
                                                <w:right w:val="none" w:sz="0" w:space="0" w:color="auto"/>
                                              </w:divBdr>
                                              <w:divsChild>
                                                <w:div w:id="1203639297">
                                                  <w:marLeft w:val="0"/>
                                                  <w:marRight w:val="0"/>
                                                  <w:marTop w:val="0"/>
                                                  <w:marBottom w:val="855"/>
                                                  <w:divBdr>
                                                    <w:top w:val="none" w:sz="0" w:space="0" w:color="auto"/>
                                                    <w:left w:val="none" w:sz="0" w:space="0" w:color="auto"/>
                                                    <w:bottom w:val="none" w:sz="0" w:space="0" w:color="auto"/>
                                                    <w:right w:val="none" w:sz="0" w:space="0" w:color="auto"/>
                                                  </w:divBdr>
                                                  <w:divsChild>
                                                    <w:div w:id="1406411040">
                                                      <w:marLeft w:val="0"/>
                                                      <w:marRight w:val="0"/>
                                                      <w:marTop w:val="0"/>
                                                      <w:marBottom w:val="0"/>
                                                      <w:divBdr>
                                                        <w:top w:val="none" w:sz="0" w:space="0" w:color="auto"/>
                                                        <w:left w:val="none" w:sz="0" w:space="0" w:color="auto"/>
                                                        <w:bottom w:val="none" w:sz="0" w:space="0" w:color="auto"/>
                                                        <w:right w:val="none" w:sz="0" w:space="0" w:color="auto"/>
                                                      </w:divBdr>
                                                      <w:divsChild>
                                                        <w:div w:id="43864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3435293">
      <w:bodyDiv w:val="1"/>
      <w:marLeft w:val="0"/>
      <w:marRight w:val="0"/>
      <w:marTop w:val="0"/>
      <w:marBottom w:val="0"/>
      <w:divBdr>
        <w:top w:val="none" w:sz="0" w:space="0" w:color="auto"/>
        <w:left w:val="none" w:sz="0" w:space="0" w:color="auto"/>
        <w:bottom w:val="none" w:sz="0" w:space="0" w:color="auto"/>
        <w:right w:val="none" w:sz="0" w:space="0" w:color="auto"/>
      </w:divBdr>
    </w:div>
    <w:div w:id="1733037534">
      <w:bodyDiv w:val="1"/>
      <w:marLeft w:val="0"/>
      <w:marRight w:val="0"/>
      <w:marTop w:val="0"/>
      <w:marBottom w:val="0"/>
      <w:divBdr>
        <w:top w:val="none" w:sz="0" w:space="0" w:color="auto"/>
        <w:left w:val="none" w:sz="0" w:space="0" w:color="auto"/>
        <w:bottom w:val="none" w:sz="0" w:space="0" w:color="auto"/>
        <w:right w:val="none" w:sz="0" w:space="0" w:color="auto"/>
      </w:divBdr>
    </w:div>
    <w:div w:id="21260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179AEEBF16D43826869CE5C4DB83B" ma:contentTypeVersion="0" ma:contentTypeDescription="Create a new document." ma:contentTypeScope="" ma:versionID="65f510454e531703b79629cc9e374da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9922B-68F3-4158-B5A3-7C9FC6F21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C1CA8D6-D934-468D-869F-30F3D82C713C}">
  <ds:schemaRef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33F29A4-0EBD-4975-A029-AD1637B0D5C2}">
  <ds:schemaRefs>
    <ds:schemaRef ds:uri="http://schemas.microsoft.com/sharepoint/v3/contenttype/forms"/>
  </ds:schemaRefs>
</ds:datastoreItem>
</file>

<file path=customXml/itemProps4.xml><?xml version="1.0" encoding="utf-8"?>
<ds:datastoreItem xmlns:ds="http://schemas.openxmlformats.org/officeDocument/2006/customXml" ds:itemID="{1D91373D-901B-41D7-8047-8892F7BE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785</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Asset Marketing Services, INC</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Marc Walburg</dc:creator>
  <cp:lastModifiedBy>Rieken, Dena</cp:lastModifiedBy>
  <cp:revision>7</cp:revision>
  <cp:lastPrinted>2017-09-07T16:47:00Z</cp:lastPrinted>
  <dcterms:created xsi:type="dcterms:W3CDTF">2020-08-11T16:19:00Z</dcterms:created>
  <dcterms:modified xsi:type="dcterms:W3CDTF">2020-08-11T19:09:00Z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0x010100E1D179AEEBF16D43826869CE5C4DB83B</vt:lpwstr>
  </property>
  <property fmtid="{D5CDD505-2E9C-101B-9397-08002B2CF9AE}" pid="3" name="Order">
    <vt:r8>800</vt:r8>
  </property>
  <property fmtid="{D5CDD505-2E9C-101B-9397-08002B2CF9AE}" pid="4" name="Major Group">
    <vt:lpwstr>Marketing</vt:lpwstr>
  </property>
</Properties>
</file>